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C2F54B" w14:textId="5AC82BD7" w:rsidR="00D3284D" w:rsidRPr="00FC1C73" w:rsidRDefault="0036488E" w:rsidP="0036488E">
      <w:pPr>
        <w:pStyle w:val="3GPPHeader"/>
        <w:spacing w:after="60"/>
        <w:rPr>
          <w:rFonts w:ascii="Calibri" w:hAnsi="Calibri" w:cs="Calibri"/>
          <w:szCs w:val="24"/>
          <w:highlight w:val="yellow"/>
        </w:rPr>
      </w:pPr>
      <w:r w:rsidRPr="0036488E">
        <w:rPr>
          <w:rFonts w:ascii="Calibri" w:hAnsi="Calibri" w:cs="Calibri"/>
        </w:rPr>
        <w:t>3GPP TSG-RAN WG2 Meeting #11</w:t>
      </w:r>
      <w:r w:rsidR="0000004C">
        <w:rPr>
          <w:rFonts w:ascii="Calibri" w:hAnsi="Calibri" w:cs="Calibri"/>
        </w:rPr>
        <w:t>5</w:t>
      </w:r>
      <w:r w:rsidR="00B61C9E">
        <w:rPr>
          <w:rFonts w:ascii="Calibri" w:hAnsi="Calibri" w:cs="Calibri"/>
        </w:rPr>
        <w:t xml:space="preserve"> </w:t>
      </w:r>
      <w:r w:rsidR="0000004C">
        <w:rPr>
          <w:rFonts w:ascii="Calibri" w:hAnsi="Calibri" w:cs="Calibri"/>
        </w:rPr>
        <w:t>e</w:t>
      </w:r>
      <w:r w:rsidR="00B61C9E">
        <w:rPr>
          <w:rFonts w:ascii="Calibri" w:hAnsi="Calibri" w:cs="Calibri"/>
        </w:rPr>
        <w:t>lectronic</w:t>
      </w:r>
      <w:r w:rsidRPr="0036488E">
        <w:rPr>
          <w:rFonts w:ascii="Calibri" w:hAnsi="Calibri" w:cs="Calibri"/>
        </w:rPr>
        <w:tab/>
      </w:r>
      <w:r w:rsidRPr="00FC1C73">
        <w:rPr>
          <w:rFonts w:ascii="Calibri" w:hAnsi="Calibri" w:cs="Calibri"/>
          <w:szCs w:val="24"/>
        </w:rPr>
        <w:t>R2-210</w:t>
      </w:r>
      <w:r w:rsidR="00103F2E">
        <w:rPr>
          <w:rFonts w:ascii="Calibri" w:hAnsi="Calibri" w:cs="Calibri" w:hint="eastAsia"/>
          <w:szCs w:val="24"/>
        </w:rPr>
        <w:t>7213</w:t>
      </w:r>
    </w:p>
    <w:p w14:paraId="35D16D64" w14:textId="18AEDFA0" w:rsidR="0036488E" w:rsidRPr="0036488E" w:rsidRDefault="00B61C9E" w:rsidP="00FC1C73">
      <w:pPr>
        <w:pStyle w:val="3GPPHeader"/>
        <w:spacing w:after="60"/>
        <w:rPr>
          <w:rFonts w:ascii="Calibri" w:hAnsi="Calibri" w:cs="Calibri"/>
        </w:rPr>
      </w:pPr>
      <w:r>
        <w:rPr>
          <w:rFonts w:ascii="Calibri" w:hAnsi="Calibri" w:cs="Calibri"/>
        </w:rPr>
        <w:t>Online, August</w:t>
      </w:r>
      <w:r w:rsidR="00FC1C73">
        <w:rPr>
          <w:rFonts w:ascii="Calibri" w:hAnsi="Calibri" w:cs="Calibri"/>
        </w:rPr>
        <w:t xml:space="preserve"> </w:t>
      </w:r>
      <w:r w:rsidR="00FC1C73">
        <w:rPr>
          <w:rFonts w:ascii="Calibri" w:hAnsi="Calibri" w:cs="Calibri" w:hint="eastAsia"/>
        </w:rPr>
        <w:t>9</w:t>
      </w:r>
      <w:r w:rsidR="00FC1C73">
        <w:rPr>
          <w:rFonts w:ascii="Calibri" w:hAnsi="Calibri" w:cs="Calibri"/>
        </w:rPr>
        <w:t xml:space="preserve"> </w:t>
      </w:r>
      <w:r w:rsidR="00FC1C73">
        <w:rPr>
          <w:rFonts w:ascii="Calibri" w:hAnsi="Calibri" w:cs="Calibri" w:hint="eastAsia"/>
        </w:rPr>
        <w:t>-</w:t>
      </w:r>
      <w:r w:rsidR="00FC1C73">
        <w:rPr>
          <w:rFonts w:ascii="Calibri" w:hAnsi="Calibri" w:cs="Calibri"/>
        </w:rPr>
        <w:t xml:space="preserve"> </w:t>
      </w:r>
      <w:r w:rsidR="00FC1C73">
        <w:rPr>
          <w:rFonts w:ascii="Calibri" w:hAnsi="Calibri" w:cs="Calibri" w:hint="eastAsia"/>
        </w:rPr>
        <w:t>27</w:t>
      </w:r>
      <w:r>
        <w:rPr>
          <w:rFonts w:ascii="Calibri" w:hAnsi="Calibri" w:cs="Calibri"/>
        </w:rPr>
        <w:t>, 2021</w:t>
      </w:r>
    </w:p>
    <w:p w14:paraId="3E5E52EB" w14:textId="77777777" w:rsidR="0036488E" w:rsidRPr="0036488E" w:rsidRDefault="0036488E" w:rsidP="0036488E">
      <w:pPr>
        <w:pStyle w:val="3GPPHeader"/>
        <w:rPr>
          <w:rFonts w:ascii="Calibri" w:hAnsi="Calibri" w:cs="Calibri"/>
        </w:rPr>
      </w:pPr>
    </w:p>
    <w:p w14:paraId="439FE70D" w14:textId="16501A59" w:rsidR="0036488E" w:rsidRPr="0036488E" w:rsidRDefault="0036488E" w:rsidP="0036488E">
      <w:pPr>
        <w:pStyle w:val="3GPPHeader"/>
        <w:rPr>
          <w:rFonts w:ascii="Calibri" w:hAnsi="Calibri" w:cs="Calibri"/>
          <w:sz w:val="22"/>
          <w:szCs w:val="22"/>
          <w:lang w:val="en-US"/>
        </w:rPr>
      </w:pPr>
      <w:r w:rsidRPr="0036488E">
        <w:rPr>
          <w:rFonts w:ascii="Calibri" w:hAnsi="Calibri" w:cs="Calibri"/>
        </w:rPr>
        <w:t>Agenda:</w:t>
      </w:r>
      <w:r w:rsidRPr="0036488E">
        <w:rPr>
          <w:rFonts w:ascii="Calibri" w:hAnsi="Calibri" w:cs="Calibri"/>
        </w:rPr>
        <w:tab/>
        <w:t>8.7.</w:t>
      </w:r>
      <w:r w:rsidR="00103F2E">
        <w:rPr>
          <w:rFonts w:ascii="Calibri" w:hAnsi="Calibri" w:cs="Calibri" w:hint="eastAsia"/>
        </w:rPr>
        <w:t>2.2</w:t>
      </w:r>
    </w:p>
    <w:p w14:paraId="686FA3DA" w14:textId="77777777" w:rsidR="0036488E" w:rsidRPr="0036488E" w:rsidRDefault="0036488E" w:rsidP="0036488E">
      <w:pPr>
        <w:pStyle w:val="3GPPHeader"/>
        <w:rPr>
          <w:rFonts w:ascii="Calibri" w:hAnsi="Calibri" w:cs="Calibri"/>
          <w:sz w:val="22"/>
          <w:szCs w:val="22"/>
        </w:rPr>
      </w:pPr>
      <w:r w:rsidRPr="0036488E">
        <w:rPr>
          <w:rFonts w:ascii="Calibri" w:hAnsi="Calibri" w:cs="Calibri"/>
          <w:sz w:val="22"/>
          <w:szCs w:val="22"/>
        </w:rPr>
        <w:t>Source:</w:t>
      </w:r>
      <w:r w:rsidRPr="0036488E">
        <w:rPr>
          <w:rFonts w:ascii="Calibri" w:hAnsi="Calibri" w:cs="Calibri"/>
          <w:sz w:val="22"/>
          <w:szCs w:val="22"/>
        </w:rPr>
        <w:tab/>
        <w:t>OPPO</w:t>
      </w:r>
    </w:p>
    <w:p w14:paraId="1DEDE300" w14:textId="1D2BCF44" w:rsidR="0036488E" w:rsidRPr="0036488E" w:rsidRDefault="0036488E" w:rsidP="0036488E">
      <w:pPr>
        <w:pStyle w:val="3GPPHeader"/>
        <w:ind w:left="1134" w:hanging="1134"/>
        <w:rPr>
          <w:rFonts w:ascii="Calibri" w:hAnsi="Calibri" w:cs="Calibri"/>
          <w:sz w:val="22"/>
          <w:szCs w:val="22"/>
        </w:rPr>
      </w:pPr>
      <w:r w:rsidRPr="0036488E">
        <w:rPr>
          <w:rFonts w:ascii="Calibri" w:hAnsi="Calibri" w:cs="Calibri"/>
        </w:rPr>
        <w:t>Title:</w:t>
      </w:r>
      <w:r w:rsidRPr="0036488E">
        <w:rPr>
          <w:rFonts w:ascii="Calibri" w:hAnsi="Calibri" w:cs="Calibri"/>
        </w:rPr>
        <w:tab/>
        <w:t xml:space="preserve"> </w:t>
      </w:r>
      <w:r w:rsidRPr="0036488E">
        <w:rPr>
          <w:rFonts w:ascii="Calibri" w:hAnsi="Calibri" w:cs="Calibri"/>
        </w:rPr>
        <w:tab/>
      </w:r>
      <w:r w:rsidR="00B61C9E">
        <w:rPr>
          <w:rFonts w:ascii="Calibri" w:hAnsi="Calibri" w:cs="Calibri"/>
        </w:rPr>
        <w:t xml:space="preserve">Discussion on CP of NR </w:t>
      </w:r>
      <w:proofErr w:type="spellStart"/>
      <w:r w:rsidR="00B61C9E">
        <w:rPr>
          <w:rFonts w:ascii="Calibri" w:hAnsi="Calibri" w:cs="Calibri"/>
        </w:rPr>
        <w:t>sidelink</w:t>
      </w:r>
      <w:proofErr w:type="spellEnd"/>
      <w:r w:rsidR="00B61C9E">
        <w:rPr>
          <w:rFonts w:ascii="Calibri" w:hAnsi="Calibri" w:cs="Calibri"/>
        </w:rPr>
        <w:t xml:space="preserve"> relay service continuity</w:t>
      </w:r>
    </w:p>
    <w:p w14:paraId="4A2A33B1" w14:textId="77777777" w:rsidR="0036488E" w:rsidRPr="0036488E" w:rsidRDefault="0036488E" w:rsidP="0036488E">
      <w:pPr>
        <w:pStyle w:val="3GPPHeader"/>
        <w:rPr>
          <w:rFonts w:ascii="Calibri" w:hAnsi="Calibri" w:cs="Calibri"/>
          <w:sz w:val="22"/>
          <w:szCs w:val="22"/>
        </w:rPr>
      </w:pPr>
      <w:r w:rsidRPr="0036488E">
        <w:rPr>
          <w:rFonts w:ascii="Calibri" w:hAnsi="Calibri" w:cs="Calibri"/>
          <w:sz w:val="22"/>
          <w:szCs w:val="22"/>
        </w:rPr>
        <w:t>Document for:</w:t>
      </w:r>
      <w:r w:rsidRPr="0036488E">
        <w:rPr>
          <w:rFonts w:ascii="Calibri" w:hAnsi="Calibri" w:cs="Calibri"/>
          <w:sz w:val="22"/>
          <w:szCs w:val="22"/>
        </w:rPr>
        <w:tab/>
        <w:t>Discussion, Decision</w:t>
      </w:r>
    </w:p>
    <w:p w14:paraId="500DEC16" w14:textId="77777777" w:rsidR="0036488E" w:rsidRPr="0036488E" w:rsidRDefault="0036488E" w:rsidP="0036488E">
      <w:pPr>
        <w:pStyle w:val="1"/>
        <w:numPr>
          <w:ilvl w:val="0"/>
          <w:numId w:val="2"/>
        </w:numPr>
        <w:jc w:val="both"/>
        <w:rPr>
          <w:rFonts w:ascii="Calibri" w:hAnsi="Calibri" w:cs="Calibri"/>
        </w:rPr>
      </w:pPr>
      <w:r w:rsidRPr="0036488E">
        <w:rPr>
          <w:rFonts w:ascii="Calibri" w:hAnsi="Calibri" w:cs="Calibri"/>
        </w:rPr>
        <w:t>Introduction</w:t>
      </w:r>
    </w:p>
    <w:p w14:paraId="4126D937" w14:textId="6077B593" w:rsidR="0036488E" w:rsidRPr="00F57EA9" w:rsidRDefault="00F57EA9" w:rsidP="0036488E">
      <w:pPr>
        <w:jc w:val="both"/>
        <w:rPr>
          <w:rFonts w:ascii="Calibri" w:eastAsiaTheme="minorEastAsia" w:hAnsi="Calibri" w:cs="Calibri"/>
          <w:lang w:eastAsia="zh-CN"/>
        </w:rPr>
      </w:pPr>
      <w:r>
        <w:rPr>
          <w:rFonts w:ascii="Calibri" w:eastAsiaTheme="minorEastAsia" w:hAnsi="Calibri" w:cs="Calibri"/>
          <w:lang w:eastAsia="zh-CN"/>
        </w:rPr>
        <w:t xml:space="preserve">During RAN2 #114e meeting, the </w:t>
      </w:r>
      <w:r w:rsidR="0036512B">
        <w:rPr>
          <w:rFonts w:ascii="Calibri" w:eastAsiaTheme="minorEastAsia" w:hAnsi="Calibri" w:cs="Calibri"/>
          <w:lang w:eastAsia="zh-CN"/>
        </w:rPr>
        <w:t>second stage</w:t>
      </w:r>
      <w:r>
        <w:rPr>
          <w:rFonts w:ascii="Calibri" w:eastAsiaTheme="minorEastAsia" w:hAnsi="Calibri" w:cs="Calibri"/>
          <w:lang w:eastAsia="zh-CN"/>
        </w:rPr>
        <w:t xml:space="preserve"> of common design for both layer 2 and layer 3 relay has been accomplished. In addition, some initial discussion of service continuity has been triggered</w:t>
      </w:r>
      <w:r w:rsidR="00D47B78">
        <w:rPr>
          <w:rFonts w:ascii="Calibri" w:eastAsiaTheme="minorEastAsia" w:hAnsi="Calibri" w:cs="Calibri"/>
          <w:lang w:eastAsia="zh-CN"/>
        </w:rPr>
        <w:t>,</w:t>
      </w:r>
      <w:r>
        <w:rPr>
          <w:rFonts w:ascii="Calibri" w:eastAsiaTheme="minorEastAsia" w:hAnsi="Calibri" w:cs="Calibri"/>
          <w:lang w:eastAsia="zh-CN"/>
        </w:rPr>
        <w:t xml:space="preserve"> and a brunch of agreements </w:t>
      </w:r>
      <w:r w:rsidR="00D47B78">
        <w:rPr>
          <w:rFonts w:ascii="Calibri" w:eastAsiaTheme="minorEastAsia" w:hAnsi="Calibri" w:cs="Calibri"/>
          <w:lang w:eastAsia="zh-CN"/>
        </w:rPr>
        <w:t xml:space="preserve">has </w:t>
      </w:r>
      <w:r>
        <w:rPr>
          <w:rFonts w:ascii="Calibri" w:eastAsiaTheme="minorEastAsia" w:hAnsi="Calibri" w:cs="Calibri"/>
          <w:lang w:eastAsia="zh-CN"/>
        </w:rPr>
        <w:t xml:space="preserve">been made. Therefore, </w:t>
      </w:r>
      <w:r w:rsidR="00067AD9">
        <w:rPr>
          <w:rFonts w:ascii="Calibri" w:eastAsiaTheme="minorEastAsia" w:hAnsi="Calibri" w:cs="Calibri"/>
          <w:lang w:eastAsia="zh-CN"/>
        </w:rPr>
        <w:t>in</w:t>
      </w:r>
      <w:r>
        <w:rPr>
          <w:rFonts w:ascii="Calibri" w:eastAsiaTheme="minorEastAsia" w:hAnsi="Calibri" w:cs="Calibri"/>
          <w:lang w:eastAsia="zh-CN"/>
        </w:rPr>
        <w:t xml:space="preserve"> this meeting, further discussion of service continuity shall be continued.</w:t>
      </w:r>
    </w:p>
    <w:p w14:paraId="0A67E8ED" w14:textId="77777777" w:rsidR="0036488E" w:rsidRPr="0036488E" w:rsidRDefault="0036488E" w:rsidP="0036488E">
      <w:pPr>
        <w:pStyle w:val="1"/>
        <w:numPr>
          <w:ilvl w:val="0"/>
          <w:numId w:val="2"/>
        </w:numPr>
        <w:jc w:val="both"/>
        <w:rPr>
          <w:rFonts w:ascii="Calibri" w:hAnsi="Calibri" w:cs="Calibri"/>
        </w:rPr>
      </w:pPr>
      <w:r w:rsidRPr="0036488E">
        <w:rPr>
          <w:rFonts w:ascii="Calibri" w:hAnsi="Calibri" w:cs="Calibri"/>
        </w:rPr>
        <w:t>Discussion</w:t>
      </w:r>
    </w:p>
    <w:p w14:paraId="5323A61E" w14:textId="77777777" w:rsidR="0036488E" w:rsidRDefault="0036488E" w:rsidP="00436FE6">
      <w:pPr>
        <w:pStyle w:val="2"/>
        <w:numPr>
          <w:ilvl w:val="1"/>
          <w:numId w:val="2"/>
        </w:numPr>
        <w:jc w:val="both"/>
        <w:rPr>
          <w:rFonts w:ascii="Calibri" w:eastAsiaTheme="minorEastAsia" w:hAnsi="Calibri" w:cs="Calibri"/>
          <w:lang w:eastAsia="zh-CN"/>
        </w:rPr>
      </w:pPr>
      <w:r w:rsidRPr="0036488E">
        <w:rPr>
          <w:rFonts w:ascii="Calibri" w:eastAsiaTheme="minorEastAsia" w:hAnsi="Calibri" w:cs="Calibri"/>
          <w:lang w:eastAsia="zh-CN"/>
        </w:rPr>
        <w:t>Measurement Event</w:t>
      </w:r>
    </w:p>
    <w:p w14:paraId="19A8B07B" w14:textId="5060D831" w:rsidR="00436FE6" w:rsidRDefault="00436FE6" w:rsidP="00436FE6">
      <w:pPr>
        <w:jc w:val="both"/>
        <w:rPr>
          <w:rFonts w:ascii="Calibri" w:hAnsi="Calibri" w:cs="Calibri"/>
          <w:lang w:eastAsia="zh-CN"/>
        </w:rPr>
      </w:pPr>
      <w:r w:rsidRPr="00436FE6">
        <w:rPr>
          <w:rFonts w:ascii="Calibri" w:hAnsi="Calibri" w:cs="Calibri" w:hint="eastAsia"/>
          <w:lang w:eastAsia="zh-CN"/>
        </w:rPr>
        <w:t>C</w:t>
      </w:r>
      <w:r w:rsidRPr="00436FE6">
        <w:rPr>
          <w:rFonts w:ascii="Calibri" w:hAnsi="Calibri" w:cs="Calibri"/>
          <w:lang w:eastAsia="zh-CN"/>
        </w:rPr>
        <w:t>onsidering</w:t>
      </w:r>
      <w:r>
        <w:rPr>
          <w:rFonts w:ascii="Calibri" w:hAnsi="Calibri" w:cs="Calibri"/>
          <w:lang w:eastAsia="zh-CN"/>
        </w:rPr>
        <w:t xml:space="preserve"> the path switch for remote UE between indirect relay link and direct </w:t>
      </w:r>
      <w:proofErr w:type="spellStart"/>
      <w:r>
        <w:rPr>
          <w:rFonts w:ascii="Calibri" w:hAnsi="Calibri" w:cs="Calibri"/>
          <w:lang w:eastAsia="zh-CN"/>
        </w:rPr>
        <w:t>Uu</w:t>
      </w:r>
      <w:proofErr w:type="spellEnd"/>
      <w:r>
        <w:rPr>
          <w:rFonts w:ascii="Calibri" w:hAnsi="Calibri" w:cs="Calibri"/>
          <w:lang w:eastAsia="zh-CN"/>
        </w:rPr>
        <w:t xml:space="preserve"> link is never defined before in NR specification. Correspondingly, the new measurement event shall also be applied. In detail, considering the case the remote UE perform</w:t>
      </w:r>
      <w:r w:rsidR="00D47B78">
        <w:rPr>
          <w:rFonts w:ascii="Calibri" w:hAnsi="Calibri" w:cs="Calibri"/>
          <w:lang w:eastAsia="zh-CN"/>
        </w:rPr>
        <w:t>s</w:t>
      </w:r>
      <w:r>
        <w:rPr>
          <w:rFonts w:ascii="Calibri" w:hAnsi="Calibri" w:cs="Calibri"/>
          <w:lang w:eastAsia="zh-CN"/>
        </w:rPr>
        <w:t xml:space="preserve"> path switch from direct </w:t>
      </w:r>
      <w:proofErr w:type="spellStart"/>
      <w:r>
        <w:rPr>
          <w:rFonts w:ascii="Calibri" w:hAnsi="Calibri" w:cs="Calibri"/>
          <w:lang w:eastAsia="zh-CN"/>
        </w:rPr>
        <w:t>Uu</w:t>
      </w:r>
      <w:proofErr w:type="spellEnd"/>
      <w:r>
        <w:rPr>
          <w:rFonts w:ascii="Calibri" w:hAnsi="Calibri" w:cs="Calibri"/>
          <w:lang w:eastAsia="zh-CN"/>
        </w:rPr>
        <w:t xml:space="preserve"> link towards indirect relay link, remote UE shall evaluate both the </w:t>
      </w:r>
      <w:proofErr w:type="spellStart"/>
      <w:r>
        <w:rPr>
          <w:rFonts w:ascii="Calibri" w:hAnsi="Calibri" w:cs="Calibri"/>
          <w:lang w:eastAsia="zh-CN"/>
        </w:rPr>
        <w:t>Uu</w:t>
      </w:r>
      <w:proofErr w:type="spellEnd"/>
      <w:r>
        <w:rPr>
          <w:rFonts w:ascii="Calibri" w:hAnsi="Calibri" w:cs="Calibri"/>
          <w:lang w:eastAsia="zh-CN"/>
        </w:rPr>
        <w:t xml:space="preserve"> link quality and PC5 link quality. Furthermore, two different sets of measurement event</w:t>
      </w:r>
      <w:r w:rsidR="00297055">
        <w:rPr>
          <w:rFonts w:ascii="Calibri" w:hAnsi="Calibri" w:cs="Calibri"/>
          <w:lang w:eastAsia="zh-CN"/>
        </w:rPr>
        <w:t>s</w:t>
      </w:r>
      <w:r>
        <w:rPr>
          <w:rFonts w:ascii="Calibri" w:hAnsi="Calibri" w:cs="Calibri"/>
          <w:lang w:eastAsia="zh-CN"/>
        </w:rPr>
        <w:t xml:space="preserve"> shall be applied for the case of path switch from direct </w:t>
      </w:r>
      <w:proofErr w:type="spellStart"/>
      <w:r>
        <w:rPr>
          <w:rFonts w:ascii="Calibri" w:hAnsi="Calibri" w:cs="Calibri"/>
          <w:lang w:eastAsia="zh-CN"/>
        </w:rPr>
        <w:t>Uu</w:t>
      </w:r>
      <w:proofErr w:type="spellEnd"/>
      <w:r>
        <w:rPr>
          <w:rFonts w:ascii="Calibri" w:hAnsi="Calibri" w:cs="Calibri"/>
          <w:lang w:eastAsia="zh-CN"/>
        </w:rPr>
        <w:t xml:space="preserve"> link towards indirect relay link and the case of path switch from indirect relay link towards direct </w:t>
      </w:r>
      <w:proofErr w:type="spellStart"/>
      <w:r>
        <w:rPr>
          <w:rFonts w:ascii="Calibri" w:hAnsi="Calibri" w:cs="Calibri"/>
          <w:lang w:eastAsia="zh-CN"/>
        </w:rPr>
        <w:t>Uu</w:t>
      </w:r>
      <w:proofErr w:type="spellEnd"/>
      <w:r>
        <w:rPr>
          <w:rFonts w:ascii="Calibri" w:hAnsi="Calibri" w:cs="Calibri"/>
          <w:lang w:eastAsia="zh-CN"/>
        </w:rPr>
        <w:t xml:space="preserve"> link.</w:t>
      </w:r>
    </w:p>
    <w:p w14:paraId="77872184" w14:textId="34AA4598" w:rsidR="00436FE6" w:rsidRDefault="00436FE6" w:rsidP="00436FE6">
      <w:pPr>
        <w:jc w:val="both"/>
        <w:rPr>
          <w:rFonts w:ascii="Calibri" w:hAnsi="Calibri" w:cs="Calibri"/>
          <w:lang w:eastAsia="zh-CN"/>
        </w:rPr>
      </w:pPr>
      <w:r>
        <w:rPr>
          <w:rFonts w:ascii="Calibri" w:hAnsi="Calibri" w:cs="Calibri"/>
          <w:lang w:eastAsia="zh-CN"/>
        </w:rPr>
        <w:t xml:space="preserve">Considering that the transmission power from </w:t>
      </w:r>
      <w:proofErr w:type="spellStart"/>
      <w:r>
        <w:rPr>
          <w:rFonts w:ascii="Calibri" w:hAnsi="Calibri" w:cs="Calibri"/>
          <w:lang w:eastAsia="zh-CN"/>
        </w:rPr>
        <w:t>gNB</w:t>
      </w:r>
      <w:proofErr w:type="spellEnd"/>
      <w:r>
        <w:rPr>
          <w:rFonts w:ascii="Calibri" w:hAnsi="Calibri" w:cs="Calibri"/>
          <w:lang w:eastAsia="zh-CN"/>
        </w:rPr>
        <w:t xml:space="preserve"> and </w:t>
      </w:r>
      <w:proofErr w:type="spellStart"/>
      <w:r>
        <w:rPr>
          <w:rFonts w:ascii="Calibri" w:hAnsi="Calibri" w:cs="Calibri"/>
          <w:lang w:eastAsia="zh-CN"/>
        </w:rPr>
        <w:t>sidelink</w:t>
      </w:r>
      <w:proofErr w:type="spellEnd"/>
      <w:r>
        <w:rPr>
          <w:rFonts w:ascii="Calibri" w:hAnsi="Calibri" w:cs="Calibri"/>
          <w:lang w:eastAsia="zh-CN"/>
        </w:rPr>
        <w:t xml:space="preserve"> UE is different</w:t>
      </w:r>
      <w:r w:rsidR="00D47B78">
        <w:rPr>
          <w:rFonts w:ascii="Calibri" w:hAnsi="Calibri" w:cs="Calibri"/>
          <w:lang w:eastAsia="zh-CN"/>
        </w:rPr>
        <w:t>,</w:t>
      </w:r>
      <w:r>
        <w:rPr>
          <w:rFonts w:ascii="Calibri" w:hAnsi="Calibri" w:cs="Calibri"/>
          <w:lang w:eastAsia="zh-CN"/>
        </w:rPr>
        <w:t xml:space="preserve"> </w:t>
      </w:r>
      <w:r w:rsidR="00D47B78">
        <w:rPr>
          <w:rFonts w:ascii="Calibri" w:hAnsi="Calibri" w:cs="Calibri"/>
          <w:lang w:eastAsia="zh-CN"/>
        </w:rPr>
        <w:t xml:space="preserve">a </w:t>
      </w:r>
      <w:r>
        <w:rPr>
          <w:rFonts w:ascii="Calibri" w:hAnsi="Calibri" w:cs="Calibri"/>
          <w:lang w:eastAsia="zh-CN"/>
        </w:rPr>
        <w:t>direct comparison cannot be applied</w:t>
      </w:r>
      <w:r w:rsidR="00D47B78">
        <w:rPr>
          <w:rFonts w:ascii="Calibri" w:hAnsi="Calibri" w:cs="Calibri"/>
          <w:lang w:eastAsia="zh-CN"/>
        </w:rPr>
        <w:t>. T</w:t>
      </w:r>
      <w:r>
        <w:rPr>
          <w:rFonts w:ascii="Calibri" w:hAnsi="Calibri" w:cs="Calibri"/>
          <w:lang w:eastAsia="zh-CN"/>
        </w:rPr>
        <w:t xml:space="preserve">herefore, it is not reasonable to generate an offset between PC5 link quality and serving cell link quality. Correspondingly, the measurement event A3 in </w:t>
      </w:r>
      <w:r w:rsidR="00297055">
        <w:rPr>
          <w:rFonts w:ascii="Calibri" w:hAnsi="Calibri" w:cs="Calibri"/>
          <w:lang w:eastAsia="zh-CN"/>
        </w:rPr>
        <w:t xml:space="preserve">the </w:t>
      </w:r>
      <w:r>
        <w:rPr>
          <w:rFonts w:ascii="Calibri" w:hAnsi="Calibri" w:cs="Calibri"/>
          <w:lang w:eastAsia="zh-CN"/>
        </w:rPr>
        <w:t xml:space="preserve">legacy </w:t>
      </w:r>
      <w:proofErr w:type="spellStart"/>
      <w:r>
        <w:rPr>
          <w:rFonts w:ascii="Calibri" w:hAnsi="Calibri" w:cs="Calibri"/>
          <w:lang w:eastAsia="zh-CN"/>
        </w:rPr>
        <w:t>Uu</w:t>
      </w:r>
      <w:proofErr w:type="spellEnd"/>
      <w:r>
        <w:rPr>
          <w:rFonts w:ascii="Calibri" w:hAnsi="Calibri" w:cs="Calibri"/>
          <w:lang w:eastAsia="zh-CN"/>
        </w:rPr>
        <w:t xml:space="preserve"> principle cannot be referred</w:t>
      </w:r>
      <w:r w:rsidR="00297055">
        <w:rPr>
          <w:rFonts w:ascii="Calibri" w:hAnsi="Calibri" w:cs="Calibri"/>
          <w:lang w:eastAsia="zh-CN"/>
        </w:rPr>
        <w:t xml:space="preserve"> to</w:t>
      </w:r>
      <w:r>
        <w:rPr>
          <w:rFonts w:ascii="Calibri" w:hAnsi="Calibri" w:cs="Calibri"/>
          <w:lang w:eastAsia="zh-CN"/>
        </w:rPr>
        <w:t>.</w:t>
      </w:r>
    </w:p>
    <w:p w14:paraId="161DC60F" w14:textId="033CB6B5" w:rsidR="00436FE6" w:rsidRDefault="00436FE6" w:rsidP="00436FE6">
      <w:pPr>
        <w:jc w:val="both"/>
        <w:rPr>
          <w:rFonts w:ascii="Calibri" w:hAnsi="Calibri" w:cs="Calibri"/>
          <w:lang w:eastAsia="zh-CN"/>
        </w:rPr>
      </w:pPr>
      <w:r>
        <w:rPr>
          <w:rFonts w:ascii="Calibri" w:hAnsi="Calibri" w:cs="Calibri" w:hint="eastAsia"/>
          <w:lang w:eastAsia="zh-CN"/>
        </w:rPr>
        <w:t>I</w:t>
      </w:r>
      <w:r>
        <w:rPr>
          <w:rFonts w:ascii="Calibri" w:hAnsi="Calibri" w:cs="Calibri"/>
          <w:lang w:eastAsia="zh-CN"/>
        </w:rPr>
        <w:t>n addition, both SL-RSRP and SD-RSRP so far are agreed to be applied in relay discovery and relay (re-)selection. Correspondingly, both measurement cri</w:t>
      </w:r>
      <w:r w:rsidR="00297055">
        <w:rPr>
          <w:rFonts w:ascii="Calibri" w:hAnsi="Calibri" w:cs="Calibri"/>
          <w:lang w:eastAsia="zh-CN"/>
        </w:rPr>
        <w:t>te</w:t>
      </w:r>
      <w:r>
        <w:rPr>
          <w:rFonts w:ascii="Calibri" w:hAnsi="Calibri" w:cs="Calibri"/>
          <w:lang w:eastAsia="zh-CN"/>
        </w:rPr>
        <w:t>ria can also be used as path switch measurement events. However, as it is agreed before:</w:t>
      </w:r>
    </w:p>
    <w:tbl>
      <w:tblPr>
        <w:tblStyle w:val="a7"/>
        <w:tblW w:w="0" w:type="auto"/>
        <w:tblLook w:val="04A0" w:firstRow="1" w:lastRow="0" w:firstColumn="1" w:lastColumn="0" w:noHBand="0" w:noVBand="1"/>
      </w:tblPr>
      <w:tblGrid>
        <w:gridCol w:w="8296"/>
      </w:tblGrid>
      <w:tr w:rsidR="00436FE6" w14:paraId="39EAB7D7" w14:textId="77777777" w:rsidTr="00436FE6">
        <w:tc>
          <w:tcPr>
            <w:tcW w:w="8296" w:type="dxa"/>
          </w:tcPr>
          <w:p w14:paraId="0F43DFBB" w14:textId="77777777" w:rsidR="00436FE6" w:rsidRPr="00436FE6" w:rsidRDefault="00436FE6" w:rsidP="00436FE6">
            <w:pPr>
              <w:pStyle w:val="a5"/>
              <w:numPr>
                <w:ilvl w:val="0"/>
                <w:numId w:val="3"/>
              </w:numPr>
              <w:ind w:firstLineChars="0"/>
              <w:jc w:val="both"/>
              <w:rPr>
                <w:rFonts w:ascii="Calibri" w:hAnsi="Calibri" w:cs="Calibri"/>
                <w:lang w:eastAsia="zh-CN"/>
              </w:rPr>
            </w:pPr>
            <w:r w:rsidRPr="00436FE6">
              <w:rPr>
                <w:rFonts w:ascii="Calibri" w:hAnsi="Calibri" w:cs="Calibri"/>
              </w:rPr>
              <w:t xml:space="preserve">RAN2 agrees to reuse </w:t>
            </w:r>
            <w:r w:rsidR="00297055">
              <w:rPr>
                <w:rFonts w:ascii="Calibri" w:hAnsi="Calibri" w:cs="Calibri"/>
              </w:rPr>
              <w:t xml:space="preserve">the </w:t>
            </w:r>
            <w:r w:rsidRPr="00436FE6">
              <w:rPr>
                <w:rFonts w:ascii="Calibri" w:hAnsi="Calibri" w:cs="Calibri"/>
              </w:rPr>
              <w:t xml:space="preserve">Rel-16 power control mechanism for </w:t>
            </w:r>
            <w:r w:rsidR="00297055">
              <w:rPr>
                <w:rFonts w:ascii="Calibri" w:hAnsi="Calibri" w:cs="Calibri"/>
              </w:rPr>
              <w:t xml:space="preserve">the </w:t>
            </w:r>
            <w:r w:rsidRPr="00436FE6">
              <w:rPr>
                <w:rFonts w:ascii="Calibri" w:hAnsi="Calibri" w:cs="Calibri"/>
              </w:rPr>
              <w:t>transmission of discovery messages.</w:t>
            </w:r>
          </w:p>
        </w:tc>
      </w:tr>
    </w:tbl>
    <w:p w14:paraId="7C9B81B4" w14:textId="77777777" w:rsidR="00436FE6" w:rsidRDefault="00436FE6" w:rsidP="00436FE6">
      <w:pPr>
        <w:jc w:val="both"/>
        <w:rPr>
          <w:rFonts w:ascii="Calibri" w:hAnsi="Calibri" w:cs="Calibri"/>
          <w:lang w:eastAsia="zh-CN"/>
        </w:rPr>
      </w:pPr>
      <w:r>
        <w:rPr>
          <w:rFonts w:ascii="Calibri" w:hAnsi="Calibri" w:cs="Calibri" w:hint="eastAsia"/>
          <w:lang w:eastAsia="zh-CN"/>
        </w:rPr>
        <w:t>A</w:t>
      </w:r>
      <w:r>
        <w:rPr>
          <w:rFonts w:ascii="Calibri" w:hAnsi="Calibri" w:cs="Calibri"/>
          <w:lang w:eastAsia="zh-CN"/>
        </w:rPr>
        <w:t xml:space="preserve">lthough UE will perform open loop power control for both </w:t>
      </w:r>
      <w:proofErr w:type="spellStart"/>
      <w:r>
        <w:rPr>
          <w:rFonts w:ascii="Calibri" w:hAnsi="Calibri" w:cs="Calibri"/>
          <w:lang w:eastAsia="zh-CN"/>
        </w:rPr>
        <w:t>sidelink</w:t>
      </w:r>
      <w:proofErr w:type="spellEnd"/>
      <w:r>
        <w:rPr>
          <w:rFonts w:ascii="Calibri" w:hAnsi="Calibri" w:cs="Calibri"/>
          <w:lang w:eastAsia="zh-CN"/>
        </w:rPr>
        <w:t xml:space="preserve"> discovery message and </w:t>
      </w:r>
      <w:proofErr w:type="spellStart"/>
      <w:r>
        <w:rPr>
          <w:rFonts w:ascii="Calibri" w:hAnsi="Calibri" w:cs="Calibri"/>
          <w:lang w:eastAsia="zh-CN"/>
        </w:rPr>
        <w:t>sidelink</w:t>
      </w:r>
      <w:proofErr w:type="spellEnd"/>
      <w:r>
        <w:rPr>
          <w:rFonts w:ascii="Calibri" w:hAnsi="Calibri" w:cs="Calibri"/>
          <w:lang w:eastAsia="zh-CN"/>
        </w:rPr>
        <w:t xml:space="preserve"> data transmission. The priority of discovery message is agreed as </w:t>
      </w:r>
      <w:r w:rsidR="00297055">
        <w:rPr>
          <w:rFonts w:ascii="Calibri" w:hAnsi="Calibri" w:cs="Calibri"/>
          <w:lang w:eastAsia="zh-CN"/>
        </w:rPr>
        <w:t xml:space="preserve">a </w:t>
      </w:r>
      <w:r>
        <w:rPr>
          <w:rFonts w:ascii="Calibri" w:hAnsi="Calibri" w:cs="Calibri"/>
          <w:lang w:eastAsia="zh-CN"/>
        </w:rPr>
        <w:t>fixed value,</w:t>
      </w:r>
    </w:p>
    <w:tbl>
      <w:tblPr>
        <w:tblStyle w:val="a7"/>
        <w:tblW w:w="0" w:type="auto"/>
        <w:tblLook w:val="04A0" w:firstRow="1" w:lastRow="0" w:firstColumn="1" w:lastColumn="0" w:noHBand="0" w:noVBand="1"/>
      </w:tblPr>
      <w:tblGrid>
        <w:gridCol w:w="8296"/>
      </w:tblGrid>
      <w:tr w:rsidR="00436FE6" w14:paraId="4850D548" w14:textId="77777777" w:rsidTr="00436FE6">
        <w:tc>
          <w:tcPr>
            <w:tcW w:w="8296" w:type="dxa"/>
          </w:tcPr>
          <w:p w14:paraId="74CBC4FB" w14:textId="77777777" w:rsidR="00436FE6" w:rsidRPr="00436FE6" w:rsidRDefault="00436FE6" w:rsidP="00436FE6">
            <w:pPr>
              <w:pStyle w:val="a5"/>
              <w:numPr>
                <w:ilvl w:val="0"/>
                <w:numId w:val="3"/>
              </w:numPr>
              <w:ind w:firstLineChars="0"/>
              <w:jc w:val="both"/>
              <w:rPr>
                <w:rFonts w:ascii="Calibri" w:hAnsi="Calibri" w:cs="Calibri"/>
                <w:lang w:eastAsia="zh-CN"/>
              </w:rPr>
            </w:pPr>
            <w:r w:rsidRPr="00436FE6">
              <w:rPr>
                <w:rFonts w:ascii="Calibri" w:hAnsi="Calibri" w:cs="Calibri"/>
              </w:rPr>
              <w:lastRenderedPageBreak/>
              <w:t xml:space="preserve">RAN2 agrees to fix the priority value as 1 of </w:t>
            </w:r>
            <w:r w:rsidR="00297055">
              <w:rPr>
                <w:rFonts w:ascii="Calibri" w:hAnsi="Calibri" w:cs="Calibri"/>
              </w:rPr>
              <w:t xml:space="preserve">the </w:t>
            </w:r>
            <w:proofErr w:type="spellStart"/>
            <w:r w:rsidRPr="00436FE6">
              <w:rPr>
                <w:rFonts w:ascii="Calibri" w:hAnsi="Calibri" w:cs="Calibri"/>
              </w:rPr>
              <w:t>sidelink</w:t>
            </w:r>
            <w:proofErr w:type="spellEnd"/>
            <w:r w:rsidRPr="00436FE6">
              <w:rPr>
                <w:rFonts w:ascii="Calibri" w:hAnsi="Calibri" w:cs="Calibri"/>
              </w:rPr>
              <w:t xml:space="preserve"> discovery message in the specification.</w:t>
            </w:r>
          </w:p>
        </w:tc>
      </w:tr>
    </w:tbl>
    <w:p w14:paraId="58C87AF6" w14:textId="6B7A4310" w:rsidR="005A7B65" w:rsidRDefault="005A7B65" w:rsidP="00436FE6">
      <w:pPr>
        <w:jc w:val="both"/>
        <w:rPr>
          <w:rFonts w:ascii="Calibri" w:hAnsi="Calibri" w:cs="Calibri"/>
          <w:lang w:eastAsia="zh-CN"/>
        </w:rPr>
      </w:pPr>
      <w:r>
        <w:rPr>
          <w:rFonts w:ascii="Calibri" w:hAnsi="Calibri" w:cs="Calibri" w:hint="eastAsia"/>
          <w:lang w:eastAsia="zh-CN"/>
        </w:rPr>
        <w:t>T</w:t>
      </w:r>
      <w:r>
        <w:rPr>
          <w:rFonts w:ascii="Calibri" w:hAnsi="Calibri" w:cs="Calibri"/>
          <w:lang w:eastAsia="zh-CN"/>
        </w:rPr>
        <w:t>herefore, SD-RSRP measurement can be regarded as one particular case for SL-RSRP (Priority fixed as “1”). In this case, one threshold can be configured for both SL-RSRP and SD-RSRP to trigger</w:t>
      </w:r>
      <w:r w:rsidR="00D47B78">
        <w:rPr>
          <w:rFonts w:ascii="Calibri" w:hAnsi="Calibri" w:cs="Calibri"/>
          <w:lang w:eastAsia="zh-CN"/>
        </w:rPr>
        <w:t xml:space="preserve"> </w:t>
      </w:r>
      <w:r w:rsidR="00D47B78">
        <w:rPr>
          <w:rFonts w:ascii="Calibri" w:hAnsi="Calibri" w:cs="Calibri" w:hint="eastAsia"/>
          <w:lang w:eastAsia="zh-CN"/>
        </w:rPr>
        <w:t>the</w:t>
      </w:r>
      <w:r>
        <w:rPr>
          <w:rFonts w:ascii="Calibri" w:hAnsi="Calibri" w:cs="Calibri"/>
          <w:lang w:eastAsia="zh-CN"/>
        </w:rPr>
        <w:t xml:space="preserve"> remote UE measurement report.</w:t>
      </w:r>
    </w:p>
    <w:p w14:paraId="306624EA" w14:textId="02804ACA" w:rsidR="00297055" w:rsidRPr="00F57EA9" w:rsidRDefault="00297055" w:rsidP="00F05127">
      <w:pPr>
        <w:pStyle w:val="ProposalStyle"/>
      </w:pPr>
      <w:bookmarkStart w:id="0" w:name="_Toc78875070"/>
      <w:bookmarkStart w:id="1" w:name="_Toc78985449"/>
      <w:bookmarkStart w:id="2" w:name="_Toc76723197"/>
      <w:bookmarkStart w:id="3" w:name="_Toc78817233"/>
      <w:bookmarkStart w:id="4" w:name="_Toc78875071"/>
      <w:bookmarkStart w:id="5" w:name="_Toc78985450"/>
      <w:bookmarkEnd w:id="0"/>
      <w:bookmarkEnd w:id="1"/>
      <w:r w:rsidRPr="00F57EA9">
        <w:t xml:space="preserve">It is suggested to </w:t>
      </w:r>
      <w:bookmarkEnd w:id="2"/>
      <w:r w:rsidR="005A7B65">
        <w:t>configure one threshold for the use of both SL-RSRP and SD-RSRP to trigger remote UE measurement report.</w:t>
      </w:r>
      <w:bookmarkEnd w:id="3"/>
      <w:bookmarkEnd w:id="4"/>
      <w:bookmarkEnd w:id="5"/>
    </w:p>
    <w:p w14:paraId="59A2F029" w14:textId="77777777" w:rsidR="00436FE6" w:rsidRDefault="00436FE6" w:rsidP="00436FE6">
      <w:pPr>
        <w:jc w:val="both"/>
        <w:rPr>
          <w:rFonts w:ascii="Calibri" w:hAnsi="Calibri" w:cs="Calibri"/>
          <w:lang w:eastAsia="zh-CN"/>
        </w:rPr>
      </w:pPr>
      <w:r>
        <w:rPr>
          <w:rFonts w:ascii="Calibri" w:hAnsi="Calibri" w:cs="Calibri" w:hint="eastAsia"/>
          <w:lang w:eastAsia="zh-CN"/>
        </w:rPr>
        <w:t>I</w:t>
      </w:r>
      <w:r>
        <w:rPr>
          <w:rFonts w:ascii="Calibri" w:hAnsi="Calibri" w:cs="Calibri"/>
          <w:lang w:eastAsia="zh-CN"/>
        </w:rPr>
        <w:t xml:space="preserve">n detail, the measurement event for path switch from direct </w:t>
      </w:r>
      <w:proofErr w:type="spellStart"/>
      <w:r>
        <w:rPr>
          <w:rFonts w:ascii="Calibri" w:hAnsi="Calibri" w:cs="Calibri"/>
          <w:lang w:eastAsia="zh-CN"/>
        </w:rPr>
        <w:t>Uu</w:t>
      </w:r>
      <w:proofErr w:type="spellEnd"/>
      <w:r>
        <w:rPr>
          <w:rFonts w:ascii="Calibri" w:hAnsi="Calibri" w:cs="Calibri"/>
          <w:lang w:eastAsia="zh-CN"/>
        </w:rPr>
        <w:t xml:space="preserve"> link towards indirect relay link shall be the following:</w:t>
      </w:r>
    </w:p>
    <w:p w14:paraId="5AE435DA" w14:textId="77777777" w:rsidR="00436FE6" w:rsidRDefault="00436FE6" w:rsidP="00436FE6">
      <w:pPr>
        <w:jc w:val="both"/>
        <w:rPr>
          <w:rFonts w:ascii="Calibri" w:hAnsi="Calibri" w:cs="Calibri"/>
          <w:lang w:eastAsia="zh-CN"/>
        </w:rPr>
      </w:pPr>
      <w:r>
        <w:rPr>
          <w:rFonts w:ascii="Calibri" w:hAnsi="Calibri" w:cs="Calibri" w:hint="eastAsia"/>
          <w:lang w:eastAsia="zh-CN"/>
        </w:rPr>
        <w:t>E</w:t>
      </w:r>
      <w:r>
        <w:rPr>
          <w:rFonts w:ascii="Calibri" w:hAnsi="Calibri" w:cs="Calibri"/>
          <w:lang w:eastAsia="zh-CN"/>
        </w:rPr>
        <w:t>vent S1 - The candidate PC5 link quality becomes better than a PC5 threshold</w:t>
      </w:r>
    </w:p>
    <w:p w14:paraId="7FF2C7AE" w14:textId="77777777" w:rsidR="00436FE6" w:rsidRDefault="00436FE6" w:rsidP="00436FE6">
      <w:pPr>
        <w:jc w:val="both"/>
        <w:rPr>
          <w:rFonts w:ascii="Calibri" w:hAnsi="Calibri" w:cs="Calibri"/>
          <w:lang w:eastAsia="zh-CN"/>
        </w:rPr>
      </w:pPr>
      <w:r>
        <w:rPr>
          <w:rFonts w:ascii="Calibri" w:hAnsi="Calibri" w:cs="Calibri" w:hint="eastAsia"/>
          <w:lang w:eastAsia="zh-CN"/>
        </w:rPr>
        <w:t>E</w:t>
      </w:r>
      <w:r>
        <w:rPr>
          <w:rFonts w:ascii="Calibri" w:hAnsi="Calibri" w:cs="Calibri"/>
          <w:lang w:eastAsia="zh-CN"/>
        </w:rPr>
        <w:t xml:space="preserve">vent S2 - The serving cell link quality becomes worse than a </w:t>
      </w:r>
      <w:proofErr w:type="spellStart"/>
      <w:r>
        <w:rPr>
          <w:rFonts w:ascii="Calibri" w:hAnsi="Calibri" w:cs="Calibri"/>
          <w:lang w:eastAsia="zh-CN"/>
        </w:rPr>
        <w:t>Uu</w:t>
      </w:r>
      <w:proofErr w:type="spellEnd"/>
      <w:r>
        <w:rPr>
          <w:rFonts w:ascii="Calibri" w:hAnsi="Calibri" w:cs="Calibri"/>
          <w:lang w:eastAsia="zh-CN"/>
        </w:rPr>
        <w:t xml:space="preserve"> threshold</w:t>
      </w:r>
    </w:p>
    <w:p w14:paraId="1FE35619" w14:textId="58BF5E6C" w:rsidR="00436FE6" w:rsidRDefault="00436FE6" w:rsidP="00436FE6">
      <w:pPr>
        <w:jc w:val="both"/>
        <w:rPr>
          <w:rFonts w:ascii="Calibri" w:hAnsi="Calibri" w:cs="Calibri"/>
          <w:lang w:eastAsia="zh-CN"/>
        </w:rPr>
      </w:pPr>
      <w:r>
        <w:rPr>
          <w:rFonts w:ascii="Calibri" w:hAnsi="Calibri" w:cs="Calibri" w:hint="eastAsia"/>
          <w:lang w:eastAsia="zh-CN"/>
        </w:rPr>
        <w:t>E</w:t>
      </w:r>
      <w:r>
        <w:rPr>
          <w:rFonts w:ascii="Calibri" w:hAnsi="Calibri" w:cs="Calibri"/>
          <w:lang w:eastAsia="zh-CN"/>
        </w:rPr>
        <w:t>vent S3 - The candidate PC5 link quality becomes better than a PC5 threshold 1</w:t>
      </w:r>
      <w:r w:rsidR="00D47B78">
        <w:rPr>
          <w:rFonts w:ascii="Calibri" w:hAnsi="Calibri" w:cs="Calibri"/>
          <w:lang w:eastAsia="zh-CN"/>
        </w:rPr>
        <w:t>,</w:t>
      </w:r>
      <w:r>
        <w:rPr>
          <w:rFonts w:ascii="Calibri" w:hAnsi="Calibri" w:cs="Calibri"/>
          <w:lang w:eastAsia="zh-CN"/>
        </w:rPr>
        <w:t xml:space="preserve"> and the serving cell link quality </w:t>
      </w:r>
      <w:r w:rsidR="00D47B78">
        <w:rPr>
          <w:rFonts w:ascii="Calibri" w:hAnsi="Calibri" w:cs="Calibri"/>
          <w:lang w:eastAsia="zh-CN"/>
        </w:rPr>
        <w:t>worsens</w:t>
      </w:r>
      <w:r>
        <w:rPr>
          <w:rFonts w:ascii="Calibri" w:hAnsi="Calibri" w:cs="Calibri"/>
          <w:lang w:eastAsia="zh-CN"/>
        </w:rPr>
        <w:t xml:space="preserve"> than a </w:t>
      </w:r>
      <w:proofErr w:type="spellStart"/>
      <w:r>
        <w:rPr>
          <w:rFonts w:ascii="Calibri" w:hAnsi="Calibri" w:cs="Calibri"/>
          <w:lang w:eastAsia="zh-CN"/>
        </w:rPr>
        <w:t>Uu</w:t>
      </w:r>
      <w:proofErr w:type="spellEnd"/>
      <w:r>
        <w:rPr>
          <w:rFonts w:ascii="Calibri" w:hAnsi="Calibri" w:cs="Calibri"/>
          <w:lang w:eastAsia="zh-CN"/>
        </w:rPr>
        <w:t xml:space="preserve"> threshold 2.</w:t>
      </w:r>
    </w:p>
    <w:p w14:paraId="6F6AC888" w14:textId="77777777" w:rsidR="00436FE6" w:rsidRDefault="00436FE6" w:rsidP="00436FE6">
      <w:pPr>
        <w:jc w:val="both"/>
        <w:rPr>
          <w:rFonts w:ascii="Calibri" w:hAnsi="Calibri" w:cs="Calibri"/>
          <w:lang w:eastAsia="zh-CN"/>
        </w:rPr>
      </w:pPr>
      <w:r>
        <w:rPr>
          <w:rFonts w:ascii="Calibri" w:hAnsi="Calibri" w:cs="Calibri" w:hint="eastAsia"/>
          <w:lang w:eastAsia="zh-CN"/>
        </w:rPr>
        <w:t>T</w:t>
      </w:r>
      <w:r>
        <w:rPr>
          <w:rFonts w:ascii="Calibri" w:hAnsi="Calibri" w:cs="Calibri"/>
          <w:lang w:eastAsia="zh-CN"/>
        </w:rPr>
        <w:t xml:space="preserve">he measurement event for path switch from indirect relay link towards direct </w:t>
      </w:r>
      <w:proofErr w:type="spellStart"/>
      <w:r>
        <w:rPr>
          <w:rFonts w:ascii="Calibri" w:hAnsi="Calibri" w:cs="Calibri"/>
          <w:lang w:eastAsia="zh-CN"/>
        </w:rPr>
        <w:t>Uu</w:t>
      </w:r>
      <w:proofErr w:type="spellEnd"/>
      <w:r>
        <w:rPr>
          <w:rFonts w:ascii="Calibri" w:hAnsi="Calibri" w:cs="Calibri"/>
          <w:lang w:eastAsia="zh-CN"/>
        </w:rPr>
        <w:t xml:space="preserve"> link shall be the following:</w:t>
      </w:r>
    </w:p>
    <w:p w14:paraId="6E9C063C" w14:textId="77777777" w:rsidR="00436FE6" w:rsidRDefault="00436FE6" w:rsidP="00436FE6">
      <w:pPr>
        <w:jc w:val="both"/>
        <w:rPr>
          <w:rFonts w:ascii="Calibri" w:hAnsi="Calibri" w:cs="Calibri"/>
          <w:lang w:eastAsia="zh-CN"/>
        </w:rPr>
      </w:pPr>
      <w:r>
        <w:rPr>
          <w:rFonts w:ascii="Calibri" w:hAnsi="Calibri" w:cs="Calibri" w:hint="eastAsia"/>
          <w:lang w:eastAsia="zh-CN"/>
        </w:rPr>
        <w:t>E</w:t>
      </w:r>
      <w:r>
        <w:rPr>
          <w:rFonts w:ascii="Calibri" w:hAnsi="Calibri" w:cs="Calibri"/>
          <w:lang w:eastAsia="zh-CN"/>
        </w:rPr>
        <w:t>vent S4 - The connected PC5 link quality becomes worse than a PC5 threshold.</w:t>
      </w:r>
    </w:p>
    <w:p w14:paraId="72A81D4F" w14:textId="77777777" w:rsidR="00436FE6" w:rsidRDefault="00436FE6" w:rsidP="00436FE6">
      <w:pPr>
        <w:jc w:val="both"/>
        <w:rPr>
          <w:rFonts w:ascii="Calibri" w:hAnsi="Calibri" w:cs="Calibri"/>
          <w:lang w:eastAsia="zh-CN"/>
        </w:rPr>
      </w:pPr>
      <w:r>
        <w:rPr>
          <w:rFonts w:ascii="Calibri" w:hAnsi="Calibri" w:cs="Calibri" w:hint="eastAsia"/>
          <w:lang w:eastAsia="zh-CN"/>
        </w:rPr>
        <w:t>E</w:t>
      </w:r>
      <w:r>
        <w:rPr>
          <w:rFonts w:ascii="Calibri" w:hAnsi="Calibri" w:cs="Calibri"/>
          <w:lang w:eastAsia="zh-CN"/>
        </w:rPr>
        <w:t xml:space="preserve">vent S5 - The target cell link quality becomes better than a </w:t>
      </w:r>
      <w:proofErr w:type="spellStart"/>
      <w:r>
        <w:rPr>
          <w:rFonts w:ascii="Calibri" w:hAnsi="Calibri" w:cs="Calibri"/>
          <w:lang w:eastAsia="zh-CN"/>
        </w:rPr>
        <w:t>Uu</w:t>
      </w:r>
      <w:proofErr w:type="spellEnd"/>
      <w:r>
        <w:rPr>
          <w:rFonts w:ascii="Calibri" w:hAnsi="Calibri" w:cs="Calibri"/>
          <w:lang w:eastAsia="zh-CN"/>
        </w:rPr>
        <w:t xml:space="preserve"> threshold.</w:t>
      </w:r>
    </w:p>
    <w:p w14:paraId="36796718" w14:textId="5CAF2F3B" w:rsidR="00436FE6" w:rsidRDefault="00436FE6" w:rsidP="00436FE6">
      <w:pPr>
        <w:jc w:val="both"/>
        <w:rPr>
          <w:rFonts w:ascii="Calibri" w:hAnsi="Calibri" w:cs="Calibri"/>
          <w:lang w:eastAsia="zh-CN"/>
        </w:rPr>
      </w:pPr>
      <w:r>
        <w:rPr>
          <w:rFonts w:ascii="Calibri" w:hAnsi="Calibri" w:cs="Calibri"/>
          <w:lang w:eastAsia="zh-CN"/>
        </w:rPr>
        <w:t xml:space="preserve">Event S6 – The target cell </w:t>
      </w:r>
      <w:proofErr w:type="spellStart"/>
      <w:r>
        <w:rPr>
          <w:rFonts w:ascii="Calibri" w:hAnsi="Calibri" w:cs="Calibri"/>
          <w:lang w:eastAsia="zh-CN"/>
        </w:rPr>
        <w:t>Uu</w:t>
      </w:r>
      <w:proofErr w:type="spellEnd"/>
      <w:r>
        <w:rPr>
          <w:rFonts w:ascii="Calibri" w:hAnsi="Calibri" w:cs="Calibri"/>
          <w:lang w:eastAsia="zh-CN"/>
        </w:rPr>
        <w:t xml:space="preserve"> link quality becomes better than a </w:t>
      </w:r>
      <w:proofErr w:type="spellStart"/>
      <w:r>
        <w:rPr>
          <w:rFonts w:ascii="Calibri" w:hAnsi="Calibri" w:cs="Calibri"/>
          <w:lang w:eastAsia="zh-CN"/>
        </w:rPr>
        <w:t>Uu</w:t>
      </w:r>
      <w:proofErr w:type="spellEnd"/>
      <w:r>
        <w:rPr>
          <w:rFonts w:ascii="Calibri" w:hAnsi="Calibri" w:cs="Calibri"/>
          <w:lang w:eastAsia="zh-CN"/>
        </w:rPr>
        <w:t xml:space="preserve"> threshold 3</w:t>
      </w:r>
      <w:r w:rsidR="00D47B78">
        <w:rPr>
          <w:rFonts w:ascii="Calibri" w:hAnsi="Calibri" w:cs="Calibri"/>
          <w:lang w:eastAsia="zh-CN"/>
        </w:rPr>
        <w:t>,</w:t>
      </w:r>
      <w:r>
        <w:rPr>
          <w:rFonts w:ascii="Calibri" w:hAnsi="Calibri" w:cs="Calibri"/>
          <w:lang w:eastAsia="zh-CN"/>
        </w:rPr>
        <w:t xml:space="preserve"> and the connected PC5 link quality becomes worse than a threshold 4.</w:t>
      </w:r>
    </w:p>
    <w:p w14:paraId="6A74E63F" w14:textId="76AE460B" w:rsidR="00297055" w:rsidRDefault="00436FE6" w:rsidP="00436FE6">
      <w:pPr>
        <w:jc w:val="both"/>
        <w:rPr>
          <w:rFonts w:ascii="Calibri" w:hAnsi="Calibri" w:cs="Calibri"/>
          <w:lang w:eastAsia="zh-CN"/>
        </w:rPr>
      </w:pPr>
      <w:r>
        <w:rPr>
          <w:rFonts w:ascii="Calibri" w:hAnsi="Calibri" w:cs="Calibri" w:hint="eastAsia"/>
          <w:lang w:eastAsia="zh-CN"/>
        </w:rPr>
        <w:t>I</w:t>
      </w:r>
      <w:r>
        <w:rPr>
          <w:rFonts w:ascii="Calibri" w:hAnsi="Calibri" w:cs="Calibri"/>
          <w:lang w:eastAsia="zh-CN"/>
        </w:rPr>
        <w:t xml:space="preserve">n addition, </w:t>
      </w:r>
      <w:r w:rsidR="005A7B65">
        <w:rPr>
          <w:rFonts w:ascii="Calibri" w:hAnsi="Calibri" w:cs="Calibri"/>
          <w:lang w:eastAsia="zh-CN"/>
        </w:rPr>
        <w:t xml:space="preserve">during </w:t>
      </w:r>
      <w:r w:rsidR="00D47B78">
        <w:rPr>
          <w:rFonts w:ascii="Calibri" w:hAnsi="Calibri" w:cs="Calibri"/>
          <w:lang w:eastAsia="zh-CN"/>
        </w:rPr>
        <w:t xml:space="preserve">the </w:t>
      </w:r>
      <w:r w:rsidR="005A7B65">
        <w:rPr>
          <w:rFonts w:ascii="Calibri" w:hAnsi="Calibri" w:cs="Calibri"/>
          <w:lang w:eastAsia="zh-CN"/>
        </w:rPr>
        <w:t xml:space="preserve">last meeting, companies propose the scenario that relay UE may send </w:t>
      </w:r>
      <w:r w:rsidR="00D47B78">
        <w:rPr>
          <w:rFonts w:ascii="Calibri" w:hAnsi="Calibri" w:cs="Calibri"/>
          <w:lang w:eastAsia="zh-CN"/>
        </w:rPr>
        <w:t xml:space="preserve">a </w:t>
      </w:r>
      <w:r w:rsidR="005A7B65">
        <w:rPr>
          <w:rFonts w:ascii="Calibri" w:hAnsi="Calibri" w:cs="Calibri"/>
          <w:lang w:eastAsia="zh-CN"/>
        </w:rPr>
        <w:t xml:space="preserve">notification towards its remote UE to measure </w:t>
      </w:r>
      <w:proofErr w:type="spellStart"/>
      <w:r w:rsidR="005A7B65">
        <w:rPr>
          <w:rFonts w:ascii="Calibri" w:hAnsi="Calibri" w:cs="Calibri"/>
          <w:lang w:eastAsia="zh-CN"/>
        </w:rPr>
        <w:t>Uu</w:t>
      </w:r>
      <w:proofErr w:type="spellEnd"/>
      <w:r w:rsidR="005A7B65">
        <w:rPr>
          <w:rFonts w:ascii="Calibri" w:hAnsi="Calibri" w:cs="Calibri"/>
          <w:lang w:eastAsia="zh-CN"/>
        </w:rPr>
        <w:t xml:space="preserve"> or PC5 if Relay UE’s </w:t>
      </w:r>
      <w:proofErr w:type="spellStart"/>
      <w:r w:rsidR="005A7B65">
        <w:rPr>
          <w:rFonts w:ascii="Calibri" w:hAnsi="Calibri" w:cs="Calibri"/>
          <w:lang w:eastAsia="zh-CN"/>
        </w:rPr>
        <w:t>Uu</w:t>
      </w:r>
      <w:proofErr w:type="spellEnd"/>
      <w:r w:rsidR="005A7B65">
        <w:rPr>
          <w:rFonts w:ascii="Calibri" w:hAnsi="Calibri" w:cs="Calibri"/>
          <w:lang w:eastAsia="zh-CN"/>
        </w:rPr>
        <w:t xml:space="preserve"> link quality becomes weak. But there is no consensus due to divergent views among different companies. To us, it is assumed that the network triggered measurement and report is already a baseline solution. Therefore, a unified principle shall be applied so that “relay UE triggered measurement and report” shall not be considered. In addition, even though there would be </w:t>
      </w:r>
      <w:r w:rsidR="00D47B78">
        <w:rPr>
          <w:rFonts w:ascii="Calibri" w:hAnsi="Calibri" w:cs="Calibri"/>
          <w:lang w:eastAsia="zh-CN"/>
        </w:rPr>
        <w:t xml:space="preserve">a </w:t>
      </w:r>
      <w:proofErr w:type="spellStart"/>
      <w:r w:rsidR="005A7B65">
        <w:rPr>
          <w:rFonts w:ascii="Calibri" w:hAnsi="Calibri" w:cs="Calibri"/>
          <w:lang w:eastAsia="zh-CN"/>
        </w:rPr>
        <w:t>Uu</w:t>
      </w:r>
      <w:proofErr w:type="spellEnd"/>
      <w:r w:rsidR="005A7B65">
        <w:rPr>
          <w:rFonts w:ascii="Calibri" w:hAnsi="Calibri" w:cs="Calibri"/>
          <w:lang w:eastAsia="zh-CN"/>
        </w:rPr>
        <w:t xml:space="preserve"> link quality issue between relay UE and network, relay UE can also perform </w:t>
      </w:r>
      <w:r w:rsidR="00D47B78">
        <w:rPr>
          <w:rFonts w:ascii="Calibri" w:hAnsi="Calibri" w:cs="Calibri"/>
          <w:lang w:eastAsia="zh-CN"/>
        </w:rPr>
        <w:t xml:space="preserve">the </w:t>
      </w:r>
      <w:r w:rsidR="005A7B65">
        <w:rPr>
          <w:rFonts w:ascii="Calibri" w:hAnsi="Calibri" w:cs="Calibri"/>
          <w:lang w:eastAsia="zh-CN"/>
        </w:rPr>
        <w:t xml:space="preserve">measurement and report towards </w:t>
      </w:r>
      <w:r w:rsidR="00D47B78">
        <w:rPr>
          <w:rFonts w:ascii="Calibri" w:hAnsi="Calibri" w:cs="Calibri"/>
          <w:lang w:eastAsia="zh-CN"/>
        </w:rPr>
        <w:t xml:space="preserve">the </w:t>
      </w:r>
      <w:r w:rsidR="005A7B65">
        <w:rPr>
          <w:rFonts w:ascii="Calibri" w:hAnsi="Calibri" w:cs="Calibri"/>
          <w:lang w:eastAsia="zh-CN"/>
        </w:rPr>
        <w:t xml:space="preserve">network by itself. </w:t>
      </w:r>
    </w:p>
    <w:p w14:paraId="5E871727" w14:textId="0D9E0FE6" w:rsidR="005A7B65" w:rsidRDefault="005A7B65" w:rsidP="00436FE6">
      <w:pPr>
        <w:jc w:val="both"/>
        <w:rPr>
          <w:rFonts w:ascii="Calibri" w:hAnsi="Calibri" w:cs="Calibri"/>
          <w:lang w:eastAsia="zh-CN"/>
        </w:rPr>
      </w:pPr>
      <w:r>
        <w:rPr>
          <w:rFonts w:ascii="Calibri" w:hAnsi="Calibri" w:cs="Calibri" w:hint="eastAsia"/>
          <w:lang w:eastAsia="zh-CN"/>
        </w:rPr>
        <w:t>F</w:t>
      </w:r>
      <w:r>
        <w:rPr>
          <w:rFonts w:ascii="Calibri" w:hAnsi="Calibri" w:cs="Calibri"/>
          <w:lang w:eastAsia="zh-CN"/>
        </w:rPr>
        <w:t xml:space="preserve">urthermore, another debatable issue is whether “S-measure criteria” can be reused during indirect to direct link path switch. One proposes that remote UE may not constantly </w:t>
      </w:r>
      <w:r w:rsidR="00D47B78">
        <w:rPr>
          <w:rFonts w:ascii="Calibri" w:hAnsi="Calibri" w:cs="Calibri"/>
          <w:lang w:eastAsia="zh-CN"/>
        </w:rPr>
        <w:t>measure</w:t>
      </w:r>
      <w:r>
        <w:rPr>
          <w:rFonts w:ascii="Calibri" w:hAnsi="Calibri" w:cs="Calibri"/>
          <w:lang w:eastAsia="zh-CN"/>
        </w:rPr>
        <w:t xml:space="preserve"> </w:t>
      </w:r>
      <w:proofErr w:type="spellStart"/>
      <w:r>
        <w:rPr>
          <w:rFonts w:ascii="Calibri" w:hAnsi="Calibri" w:cs="Calibri"/>
          <w:lang w:eastAsia="zh-CN"/>
        </w:rPr>
        <w:t>neighbor</w:t>
      </w:r>
      <w:proofErr w:type="spellEnd"/>
      <w:r>
        <w:rPr>
          <w:rFonts w:ascii="Calibri" w:hAnsi="Calibri" w:cs="Calibri"/>
          <w:lang w:eastAsia="zh-CN"/>
        </w:rPr>
        <w:t xml:space="preserve"> cell</w:t>
      </w:r>
      <w:r w:rsidR="00D47B78">
        <w:rPr>
          <w:rFonts w:ascii="Calibri" w:hAnsi="Calibri" w:cs="Calibri"/>
          <w:lang w:eastAsia="zh-CN"/>
        </w:rPr>
        <w:t>s</w:t>
      </w:r>
      <w:r>
        <w:rPr>
          <w:rFonts w:ascii="Calibri" w:hAnsi="Calibri" w:cs="Calibri"/>
          <w:lang w:eastAsia="zh-CN"/>
        </w:rPr>
        <w:t xml:space="preserve"> if the PC5 link quality is good enough. But it should be addressed that even the PC5 link quality between relay UE and remote UE is good enough, the link quality between relay UE and </w:t>
      </w:r>
      <w:proofErr w:type="spellStart"/>
      <w:r>
        <w:rPr>
          <w:rFonts w:ascii="Calibri" w:hAnsi="Calibri" w:cs="Calibri"/>
          <w:lang w:eastAsia="zh-CN"/>
        </w:rPr>
        <w:t>Uu</w:t>
      </w:r>
      <w:proofErr w:type="spellEnd"/>
      <w:r>
        <w:rPr>
          <w:rFonts w:ascii="Calibri" w:hAnsi="Calibri" w:cs="Calibri"/>
          <w:lang w:eastAsia="zh-CN"/>
        </w:rPr>
        <w:t xml:space="preserve"> cannot be ensured</w:t>
      </w:r>
      <w:r w:rsidR="00D47B78">
        <w:rPr>
          <w:rFonts w:ascii="Calibri" w:hAnsi="Calibri" w:cs="Calibri"/>
          <w:lang w:eastAsia="zh-CN"/>
        </w:rPr>
        <w:t>,</w:t>
      </w:r>
      <w:r>
        <w:rPr>
          <w:rFonts w:ascii="Calibri" w:hAnsi="Calibri" w:cs="Calibri"/>
          <w:lang w:eastAsia="zh-CN"/>
        </w:rPr>
        <w:t xml:space="preserve"> as mentioned above. Therefore, S-measure criteria may not be ad</w:t>
      </w:r>
      <w:r w:rsidR="00D47B78">
        <w:rPr>
          <w:rFonts w:ascii="Calibri" w:hAnsi="Calibri" w:cs="Calibri"/>
          <w:lang w:eastAsia="zh-CN"/>
        </w:rPr>
        <w:t>a</w:t>
      </w:r>
      <w:r>
        <w:rPr>
          <w:rFonts w:ascii="Calibri" w:hAnsi="Calibri" w:cs="Calibri"/>
          <w:lang w:eastAsia="zh-CN"/>
        </w:rPr>
        <w:t xml:space="preserve">ptable for </w:t>
      </w:r>
      <w:r w:rsidR="00D47B78">
        <w:rPr>
          <w:rFonts w:ascii="Calibri" w:hAnsi="Calibri" w:cs="Calibri"/>
          <w:lang w:eastAsia="zh-CN"/>
        </w:rPr>
        <w:t xml:space="preserve">the </w:t>
      </w:r>
      <w:proofErr w:type="spellStart"/>
      <w:r>
        <w:rPr>
          <w:rFonts w:ascii="Calibri" w:hAnsi="Calibri" w:cs="Calibri"/>
          <w:lang w:eastAsia="zh-CN"/>
        </w:rPr>
        <w:t>sidelink</w:t>
      </w:r>
      <w:proofErr w:type="spellEnd"/>
      <w:r>
        <w:rPr>
          <w:rFonts w:ascii="Calibri" w:hAnsi="Calibri" w:cs="Calibri"/>
          <w:lang w:eastAsia="zh-CN"/>
        </w:rPr>
        <w:t xml:space="preserve"> relay scenario.</w:t>
      </w:r>
    </w:p>
    <w:p w14:paraId="21B1F99F" w14:textId="39D75DED" w:rsidR="00F57EA9" w:rsidRDefault="005A7B65" w:rsidP="00F05127">
      <w:pPr>
        <w:pStyle w:val="ProposalStyle"/>
      </w:pPr>
      <w:bookmarkStart w:id="6" w:name="_Toc78817234"/>
      <w:bookmarkStart w:id="7" w:name="_Toc78875072"/>
      <w:bookmarkStart w:id="8" w:name="_Toc78985451"/>
      <w:proofErr w:type="gramStart"/>
      <w:r>
        <w:t>”Relay</w:t>
      </w:r>
      <w:proofErr w:type="gramEnd"/>
      <w:r>
        <w:t xml:space="preserve"> UE triggered measurement and report” shall not be adopted in NR </w:t>
      </w:r>
      <w:proofErr w:type="spellStart"/>
      <w:r>
        <w:t>sidelink</w:t>
      </w:r>
      <w:proofErr w:type="spellEnd"/>
      <w:r>
        <w:t xml:space="preserve"> relay.</w:t>
      </w:r>
      <w:bookmarkEnd w:id="6"/>
      <w:bookmarkEnd w:id="7"/>
      <w:bookmarkEnd w:id="8"/>
    </w:p>
    <w:p w14:paraId="6331B109" w14:textId="610C4E4A" w:rsidR="005A7B65" w:rsidRDefault="005A7B65" w:rsidP="00F05127">
      <w:pPr>
        <w:pStyle w:val="ProposalStyle"/>
      </w:pPr>
      <w:bookmarkStart w:id="9" w:name="_Toc78817235"/>
      <w:bookmarkStart w:id="10" w:name="_Toc78875073"/>
      <w:bookmarkStart w:id="11" w:name="_Toc78985452"/>
      <w:r>
        <w:t xml:space="preserve">RAN2 should not consider </w:t>
      </w:r>
      <w:r w:rsidR="00D47B78">
        <w:t>using</w:t>
      </w:r>
      <w:r>
        <w:t xml:space="preserve"> S-measure criteria in NR </w:t>
      </w:r>
      <w:proofErr w:type="spellStart"/>
      <w:r>
        <w:t>sidelink</w:t>
      </w:r>
      <w:proofErr w:type="spellEnd"/>
      <w:r>
        <w:t xml:space="preserve"> relay.</w:t>
      </w:r>
      <w:bookmarkEnd w:id="9"/>
      <w:bookmarkEnd w:id="10"/>
      <w:bookmarkEnd w:id="11"/>
    </w:p>
    <w:p w14:paraId="2F6D005C" w14:textId="3024447A" w:rsidR="00A15EA4" w:rsidRDefault="00A15EA4" w:rsidP="005A7B65">
      <w:pPr>
        <w:pStyle w:val="2"/>
        <w:numPr>
          <w:ilvl w:val="1"/>
          <w:numId w:val="2"/>
        </w:numPr>
        <w:jc w:val="both"/>
        <w:rPr>
          <w:rFonts w:ascii="Calibri" w:hAnsi="Calibri" w:cs="Calibri"/>
          <w:lang w:eastAsia="zh-CN"/>
        </w:rPr>
      </w:pPr>
      <w:r>
        <w:rPr>
          <w:rFonts w:ascii="Calibri" w:hAnsi="Calibri" w:cs="Calibri"/>
          <w:lang w:eastAsia="zh-CN"/>
        </w:rPr>
        <w:lastRenderedPageBreak/>
        <w:t xml:space="preserve">Inactive/Idle relay UE during </w:t>
      </w:r>
      <w:r w:rsidR="00D47B78">
        <w:rPr>
          <w:rFonts w:ascii="Calibri" w:hAnsi="Calibri" w:cs="Calibri"/>
          <w:lang w:eastAsia="zh-CN"/>
        </w:rPr>
        <w:t xml:space="preserve">a </w:t>
      </w:r>
      <w:r>
        <w:rPr>
          <w:rFonts w:ascii="Calibri" w:hAnsi="Calibri" w:cs="Calibri"/>
          <w:lang w:eastAsia="zh-CN"/>
        </w:rPr>
        <w:t>path switch</w:t>
      </w:r>
    </w:p>
    <w:p w14:paraId="4178BC0C" w14:textId="02E90D40" w:rsidR="00A15EA4" w:rsidRDefault="000F3424" w:rsidP="005A7B65">
      <w:pPr>
        <w:jc w:val="both"/>
        <w:rPr>
          <w:rFonts w:ascii="Calibri" w:hAnsi="Calibri" w:cs="Calibri"/>
          <w:lang w:eastAsia="zh-CN"/>
        </w:rPr>
      </w:pPr>
      <w:r w:rsidRPr="005A7B65">
        <w:rPr>
          <w:rFonts w:ascii="Calibri" w:hAnsi="Calibri" w:cs="Calibri" w:hint="eastAsia"/>
          <w:lang w:eastAsia="zh-CN"/>
        </w:rPr>
        <w:t>During</w:t>
      </w:r>
      <w:r>
        <w:rPr>
          <w:rFonts w:ascii="Calibri" w:hAnsi="Calibri" w:cs="Calibri"/>
          <w:lang w:eastAsia="zh-CN"/>
        </w:rPr>
        <w:t xml:space="preserve"> RAN2 #114e meeting, some companies proposed that for path switch from </w:t>
      </w:r>
      <w:r w:rsidR="00D47B78">
        <w:rPr>
          <w:rFonts w:ascii="Calibri" w:hAnsi="Calibri" w:cs="Calibri"/>
          <w:lang w:eastAsia="zh-CN"/>
        </w:rPr>
        <w:t xml:space="preserve">the </w:t>
      </w:r>
      <w:r>
        <w:rPr>
          <w:rFonts w:ascii="Calibri" w:hAnsi="Calibri" w:cs="Calibri"/>
          <w:lang w:eastAsia="zh-CN"/>
        </w:rPr>
        <w:t>direct link towards indirect link, when the relay UE is in</w:t>
      </w:r>
      <w:r w:rsidR="00103F2E">
        <w:rPr>
          <w:rFonts w:ascii="Calibri" w:hAnsi="Calibri" w:cs="Calibri"/>
          <w:lang w:eastAsia="zh-CN"/>
        </w:rPr>
        <w:t xml:space="preserve"> </w:t>
      </w:r>
      <w:r w:rsidR="00103F2E">
        <w:rPr>
          <w:rFonts w:ascii="Calibri" w:hAnsi="Calibri" w:cs="Calibri" w:hint="eastAsia"/>
          <w:lang w:eastAsia="zh-CN"/>
        </w:rPr>
        <w:t>the</w:t>
      </w:r>
      <w:r>
        <w:rPr>
          <w:rFonts w:ascii="Calibri" w:hAnsi="Calibri" w:cs="Calibri"/>
          <w:lang w:eastAsia="zh-CN"/>
        </w:rPr>
        <w:t xml:space="preserve"> IDLE state, the </w:t>
      </w:r>
      <w:proofErr w:type="spellStart"/>
      <w:r>
        <w:rPr>
          <w:rFonts w:ascii="Calibri" w:hAnsi="Calibri" w:cs="Calibri"/>
          <w:lang w:eastAsia="zh-CN"/>
        </w:rPr>
        <w:t>gNB</w:t>
      </w:r>
      <w:proofErr w:type="spellEnd"/>
      <w:r>
        <w:rPr>
          <w:rFonts w:ascii="Calibri" w:hAnsi="Calibri" w:cs="Calibri"/>
          <w:lang w:eastAsia="zh-CN"/>
        </w:rPr>
        <w:t xml:space="preserve"> has no context of the relay UE and </w:t>
      </w:r>
      <w:r w:rsidR="00D47B78">
        <w:rPr>
          <w:rFonts w:ascii="Calibri" w:hAnsi="Calibri" w:cs="Calibri"/>
          <w:lang w:eastAsia="zh-CN"/>
        </w:rPr>
        <w:t xml:space="preserve">after that </w:t>
      </w:r>
      <w:r>
        <w:rPr>
          <w:rFonts w:ascii="Calibri" w:hAnsi="Calibri" w:cs="Calibri"/>
          <w:lang w:eastAsia="zh-CN"/>
        </w:rPr>
        <w:t>will not be able to select that relay UE during HO preparation for CONNECTED remote UE.</w:t>
      </w:r>
      <w:r w:rsidR="008A43E5">
        <w:rPr>
          <w:rFonts w:ascii="Calibri" w:hAnsi="Calibri" w:cs="Calibri"/>
          <w:lang w:eastAsia="zh-CN"/>
        </w:rPr>
        <w:t xml:space="preserve"> </w:t>
      </w:r>
    </w:p>
    <w:p w14:paraId="40EA81F7" w14:textId="7A63C838" w:rsidR="008A43E5" w:rsidRDefault="008A43E5" w:rsidP="005A7B65">
      <w:pPr>
        <w:jc w:val="both"/>
        <w:rPr>
          <w:rFonts w:ascii="Calibri" w:hAnsi="Calibri" w:cs="Calibri"/>
          <w:lang w:eastAsia="zh-CN"/>
        </w:rPr>
      </w:pPr>
      <w:r>
        <w:rPr>
          <w:rFonts w:ascii="Calibri" w:hAnsi="Calibri" w:cs="Calibri" w:hint="eastAsia"/>
          <w:lang w:eastAsia="zh-CN"/>
        </w:rPr>
        <w:t>F</w:t>
      </w:r>
      <w:r>
        <w:rPr>
          <w:rFonts w:ascii="Calibri" w:hAnsi="Calibri" w:cs="Calibri"/>
          <w:lang w:eastAsia="zh-CN"/>
        </w:rPr>
        <w:t xml:space="preserve">rom our point of view, </w:t>
      </w:r>
      <w:r w:rsidR="00407F73">
        <w:rPr>
          <w:rFonts w:ascii="Calibri" w:hAnsi="Calibri" w:cs="Calibri"/>
          <w:lang w:eastAsia="zh-CN"/>
        </w:rPr>
        <w:t xml:space="preserve">the relay UE in </w:t>
      </w:r>
      <w:r w:rsidR="00D47B78">
        <w:rPr>
          <w:rFonts w:ascii="Calibri" w:hAnsi="Calibri" w:cs="Calibri"/>
          <w:lang w:eastAsia="zh-CN"/>
        </w:rPr>
        <w:t xml:space="preserve">the </w:t>
      </w:r>
      <w:r w:rsidR="00407F73">
        <w:rPr>
          <w:rFonts w:ascii="Calibri" w:hAnsi="Calibri" w:cs="Calibri"/>
          <w:lang w:eastAsia="zh-CN"/>
        </w:rPr>
        <w:t xml:space="preserve">IDLE state can also be selected by the </w:t>
      </w:r>
      <w:proofErr w:type="spellStart"/>
      <w:r w:rsidR="00407F73">
        <w:rPr>
          <w:rFonts w:ascii="Calibri" w:hAnsi="Calibri" w:cs="Calibri"/>
          <w:lang w:eastAsia="zh-CN"/>
        </w:rPr>
        <w:t>gNB</w:t>
      </w:r>
      <w:proofErr w:type="spellEnd"/>
      <w:r w:rsidR="00407F73">
        <w:rPr>
          <w:rFonts w:ascii="Calibri" w:hAnsi="Calibri" w:cs="Calibri"/>
          <w:lang w:eastAsia="zh-CN"/>
        </w:rPr>
        <w:t xml:space="preserve"> during path switch from direct to indirect link, and</w:t>
      </w:r>
      <w:r>
        <w:rPr>
          <w:rFonts w:ascii="Calibri" w:hAnsi="Calibri" w:cs="Calibri"/>
          <w:lang w:eastAsia="zh-CN"/>
        </w:rPr>
        <w:t xml:space="preserve"> </w:t>
      </w:r>
      <w:r w:rsidR="00407F73">
        <w:rPr>
          <w:rFonts w:ascii="Calibri" w:hAnsi="Calibri" w:cs="Calibri"/>
          <w:lang w:eastAsia="zh-CN"/>
        </w:rPr>
        <w:t xml:space="preserve">the </w:t>
      </w:r>
      <w:r>
        <w:rPr>
          <w:rFonts w:ascii="Calibri" w:hAnsi="Calibri" w:cs="Calibri"/>
          <w:lang w:eastAsia="zh-CN"/>
        </w:rPr>
        <w:t>issue</w:t>
      </w:r>
      <w:r w:rsidR="00407F73">
        <w:rPr>
          <w:rFonts w:ascii="Calibri" w:hAnsi="Calibri" w:cs="Calibri"/>
          <w:lang w:eastAsia="zh-CN"/>
        </w:rPr>
        <w:t xml:space="preserve"> mentioned by other companies</w:t>
      </w:r>
      <w:r>
        <w:rPr>
          <w:rFonts w:ascii="Calibri" w:hAnsi="Calibri" w:cs="Calibri"/>
          <w:lang w:eastAsia="zh-CN"/>
        </w:rPr>
        <w:t xml:space="preserve"> can be solved by the following two alternatives:</w:t>
      </w:r>
    </w:p>
    <w:p w14:paraId="4575952E" w14:textId="48BE2BAE" w:rsidR="008A43E5" w:rsidRDefault="008A43E5" w:rsidP="005A7B65">
      <w:pPr>
        <w:jc w:val="both"/>
        <w:rPr>
          <w:rFonts w:ascii="Calibri" w:hAnsi="Calibri" w:cs="Calibri"/>
          <w:lang w:eastAsia="zh-CN"/>
        </w:rPr>
      </w:pPr>
      <w:r>
        <w:rPr>
          <w:rFonts w:ascii="Calibri" w:hAnsi="Calibri" w:cs="Calibri" w:hint="eastAsia"/>
          <w:lang w:eastAsia="zh-CN"/>
        </w:rPr>
        <w:t>A</w:t>
      </w:r>
      <w:r>
        <w:rPr>
          <w:rFonts w:ascii="Calibri" w:hAnsi="Calibri" w:cs="Calibri"/>
          <w:lang w:eastAsia="zh-CN"/>
        </w:rPr>
        <w:t xml:space="preserve">lt 1: When the relay UE is in </w:t>
      </w:r>
      <w:r w:rsidR="00D47B78">
        <w:rPr>
          <w:rFonts w:ascii="Calibri" w:hAnsi="Calibri" w:cs="Calibri"/>
          <w:lang w:eastAsia="zh-CN"/>
        </w:rPr>
        <w:t xml:space="preserve">the </w:t>
      </w:r>
      <w:r>
        <w:rPr>
          <w:rFonts w:ascii="Calibri" w:hAnsi="Calibri" w:cs="Calibri"/>
          <w:lang w:eastAsia="zh-CN"/>
        </w:rPr>
        <w:t>IDLE state</w:t>
      </w:r>
      <w:r w:rsidR="00D47B78">
        <w:rPr>
          <w:rFonts w:ascii="Calibri" w:hAnsi="Calibri" w:cs="Calibri"/>
          <w:lang w:eastAsia="zh-CN"/>
        </w:rPr>
        <w:t>,</w:t>
      </w:r>
      <w:r>
        <w:rPr>
          <w:rFonts w:ascii="Calibri" w:hAnsi="Calibri" w:cs="Calibri"/>
          <w:lang w:eastAsia="zh-CN"/>
        </w:rPr>
        <w:t xml:space="preserve"> if </w:t>
      </w:r>
      <w:r w:rsidR="00D47B78">
        <w:rPr>
          <w:rFonts w:ascii="Calibri" w:hAnsi="Calibri" w:cs="Calibri"/>
          <w:lang w:eastAsia="zh-CN"/>
        </w:rPr>
        <w:t xml:space="preserve">the </w:t>
      </w:r>
      <w:proofErr w:type="spellStart"/>
      <w:r w:rsidR="00D47B78">
        <w:rPr>
          <w:rFonts w:ascii="Calibri" w:hAnsi="Calibri" w:cs="Calibri"/>
          <w:lang w:eastAsia="zh-CN"/>
        </w:rPr>
        <w:t>gNB</w:t>
      </w:r>
      <w:proofErr w:type="spellEnd"/>
      <w:r w:rsidR="00D47B78">
        <w:rPr>
          <w:rFonts w:ascii="Calibri" w:hAnsi="Calibri" w:cs="Calibri"/>
          <w:lang w:eastAsia="zh-CN"/>
        </w:rPr>
        <w:t xml:space="preserve"> must</w:t>
      </w:r>
      <w:r>
        <w:rPr>
          <w:rFonts w:ascii="Calibri" w:hAnsi="Calibri" w:cs="Calibri"/>
          <w:lang w:eastAsia="zh-CN"/>
        </w:rPr>
        <w:t xml:space="preserve"> acquire those relay UEs’ context, </w:t>
      </w:r>
      <w:r w:rsidR="00D47B78">
        <w:rPr>
          <w:rFonts w:ascii="Calibri" w:hAnsi="Calibri" w:cs="Calibri"/>
          <w:lang w:eastAsia="zh-CN"/>
        </w:rPr>
        <w:t xml:space="preserve">a </w:t>
      </w:r>
      <w:r>
        <w:rPr>
          <w:rFonts w:ascii="Calibri" w:hAnsi="Calibri" w:cs="Calibri"/>
          <w:lang w:eastAsia="zh-CN"/>
        </w:rPr>
        <w:t xml:space="preserve">paging message can be sent by the network towards those relay UEs to trigger them to access into RRC CONNECTED state, based on </w:t>
      </w:r>
      <w:r w:rsidR="00D47B78">
        <w:rPr>
          <w:rFonts w:ascii="Calibri" w:hAnsi="Calibri" w:cs="Calibri"/>
          <w:lang w:eastAsia="zh-CN"/>
        </w:rPr>
        <w:t xml:space="preserve">the </w:t>
      </w:r>
      <w:r>
        <w:rPr>
          <w:rFonts w:ascii="Calibri" w:hAnsi="Calibri" w:cs="Calibri"/>
          <w:lang w:eastAsia="zh-CN"/>
        </w:rPr>
        <w:t>measurement report from the remote UE.</w:t>
      </w:r>
    </w:p>
    <w:p w14:paraId="3BCCA299" w14:textId="13380904" w:rsidR="00866E6F" w:rsidRDefault="008A43E5" w:rsidP="00407F73">
      <w:pPr>
        <w:jc w:val="both"/>
        <w:rPr>
          <w:rFonts w:ascii="Calibri" w:hAnsi="Calibri" w:cs="Calibri"/>
          <w:lang w:eastAsia="zh-CN"/>
        </w:rPr>
      </w:pPr>
      <w:r>
        <w:rPr>
          <w:rFonts w:ascii="Calibri" w:hAnsi="Calibri" w:cs="Calibri"/>
          <w:lang w:eastAsia="zh-CN"/>
        </w:rPr>
        <w:t xml:space="preserve">Alt 2: </w:t>
      </w:r>
      <w:r w:rsidR="00D47B78">
        <w:rPr>
          <w:rFonts w:ascii="Calibri" w:hAnsi="Calibri" w:cs="Calibri"/>
          <w:lang w:eastAsia="zh-CN"/>
        </w:rPr>
        <w:t>T</w:t>
      </w:r>
      <w:r>
        <w:rPr>
          <w:rFonts w:ascii="Calibri" w:hAnsi="Calibri" w:cs="Calibri"/>
          <w:lang w:eastAsia="zh-CN"/>
        </w:rPr>
        <w:t xml:space="preserve">he relay UE itself does not have actual </w:t>
      </w:r>
      <w:r w:rsidR="00866E6F">
        <w:rPr>
          <w:rFonts w:ascii="Calibri" w:hAnsi="Calibri" w:cs="Calibri"/>
          <w:lang w:eastAsia="zh-CN"/>
        </w:rPr>
        <w:t xml:space="preserve">UL/DL service traffic towards </w:t>
      </w:r>
      <w:r w:rsidR="00D47B78">
        <w:rPr>
          <w:rFonts w:ascii="Calibri" w:hAnsi="Calibri" w:cs="Calibri"/>
          <w:lang w:eastAsia="zh-CN"/>
        </w:rPr>
        <w:t xml:space="preserve">the </w:t>
      </w:r>
      <w:r w:rsidR="00866E6F">
        <w:rPr>
          <w:rFonts w:ascii="Calibri" w:hAnsi="Calibri" w:cs="Calibri"/>
          <w:lang w:eastAsia="zh-CN"/>
        </w:rPr>
        <w:t>network</w:t>
      </w:r>
      <w:r w:rsidR="00407F73">
        <w:rPr>
          <w:rFonts w:ascii="Calibri" w:hAnsi="Calibri" w:cs="Calibri"/>
          <w:lang w:eastAsia="zh-CN"/>
        </w:rPr>
        <w:t xml:space="preserve"> but relay traffic for the remote UE</w:t>
      </w:r>
      <w:r w:rsidR="00D47B78">
        <w:rPr>
          <w:rFonts w:ascii="Calibri" w:hAnsi="Calibri" w:cs="Calibri"/>
          <w:lang w:eastAsia="zh-CN"/>
        </w:rPr>
        <w:t>. T</w:t>
      </w:r>
      <w:r w:rsidR="00407F73">
        <w:rPr>
          <w:rFonts w:ascii="Calibri" w:hAnsi="Calibri" w:cs="Calibri"/>
          <w:lang w:eastAsia="zh-CN"/>
        </w:rPr>
        <w:t xml:space="preserve">herefore, admission control towards those relay UEs </w:t>
      </w:r>
      <w:r w:rsidR="00D47B78">
        <w:rPr>
          <w:rFonts w:ascii="Calibri" w:hAnsi="Calibri" w:cs="Calibri"/>
          <w:lang w:eastAsia="zh-CN"/>
        </w:rPr>
        <w:t xml:space="preserve">is </w:t>
      </w:r>
      <w:r w:rsidR="00407F73">
        <w:rPr>
          <w:rFonts w:ascii="Calibri" w:hAnsi="Calibri" w:cs="Calibri"/>
          <w:lang w:eastAsia="zh-CN"/>
        </w:rPr>
        <w:t xml:space="preserve">not mandatory. </w:t>
      </w:r>
      <w:r w:rsidR="00D47B78">
        <w:rPr>
          <w:rFonts w:ascii="Calibri" w:hAnsi="Calibri" w:cs="Calibri"/>
          <w:lang w:eastAsia="zh-CN"/>
        </w:rPr>
        <w:t>Consequently</w:t>
      </w:r>
      <w:r w:rsidR="00407F73">
        <w:rPr>
          <w:rFonts w:ascii="Calibri" w:hAnsi="Calibri" w:cs="Calibri"/>
          <w:lang w:eastAsia="zh-CN"/>
        </w:rPr>
        <w:t xml:space="preserve">, it is natural for the </w:t>
      </w:r>
      <w:proofErr w:type="spellStart"/>
      <w:r w:rsidR="00407F73">
        <w:rPr>
          <w:rFonts w:ascii="Calibri" w:hAnsi="Calibri" w:cs="Calibri"/>
          <w:lang w:eastAsia="zh-CN"/>
        </w:rPr>
        <w:t>gNB</w:t>
      </w:r>
      <w:proofErr w:type="spellEnd"/>
      <w:r w:rsidR="00407F73">
        <w:rPr>
          <w:rFonts w:ascii="Calibri" w:hAnsi="Calibri" w:cs="Calibri"/>
          <w:lang w:eastAsia="zh-CN"/>
        </w:rPr>
        <w:t xml:space="preserve"> to perform relay UE selection based on the remote UE’s measurement report.</w:t>
      </w:r>
    </w:p>
    <w:p w14:paraId="3758EECF" w14:textId="48C2733E" w:rsidR="00842AD9" w:rsidRDefault="00842AD9" w:rsidP="00842AD9">
      <w:pPr>
        <w:pStyle w:val="ProposalStyle"/>
      </w:pPr>
      <w:bookmarkStart w:id="12" w:name="_Toc78817236"/>
      <w:bookmarkStart w:id="13" w:name="_Toc78875074"/>
      <w:bookmarkStart w:id="14" w:name="_Toc78985453"/>
      <w:r>
        <w:rPr>
          <w:rFonts w:hint="eastAsia"/>
        </w:rPr>
        <w:t>T</w:t>
      </w:r>
      <w:r>
        <w:t xml:space="preserve">he relay UE in </w:t>
      </w:r>
      <w:r w:rsidR="00083494">
        <w:t>INACTIVE/</w:t>
      </w:r>
      <w:r>
        <w:t xml:space="preserve">IDLE state can be selected by the </w:t>
      </w:r>
      <w:proofErr w:type="spellStart"/>
      <w:r>
        <w:t>gNB</w:t>
      </w:r>
      <w:proofErr w:type="spellEnd"/>
      <w:r>
        <w:t xml:space="preserve"> during path switch from direct to indirect link.</w:t>
      </w:r>
      <w:bookmarkEnd w:id="12"/>
      <w:bookmarkEnd w:id="13"/>
      <w:bookmarkEnd w:id="14"/>
    </w:p>
    <w:p w14:paraId="474823AE" w14:textId="5087E63C" w:rsidR="00842AD9" w:rsidRPr="005A7B65" w:rsidRDefault="00083494" w:rsidP="005A7B65">
      <w:pPr>
        <w:pStyle w:val="ProposalStyle"/>
      </w:pPr>
      <w:bookmarkStart w:id="15" w:name="_Toc78817237"/>
      <w:bookmarkStart w:id="16" w:name="_Toc78875075"/>
      <w:bookmarkStart w:id="17" w:name="_Toc78985454"/>
      <w:r>
        <w:t>RAN2 further discus</w:t>
      </w:r>
      <w:r w:rsidR="00D47B78">
        <w:t>se</w:t>
      </w:r>
      <w:r>
        <w:t xml:space="preserve">s how </w:t>
      </w:r>
      <w:r w:rsidR="00D47B78">
        <w:t>INACTIVE/IDLE relay UEs can</w:t>
      </w:r>
      <w:r w:rsidR="00842AD9">
        <w:t xml:space="preserve"> access </w:t>
      </w:r>
      <w:r w:rsidR="00D47B78">
        <w:t xml:space="preserve">the </w:t>
      </w:r>
      <w:r w:rsidR="00842AD9">
        <w:t>CONNECTED state</w:t>
      </w:r>
      <w:r>
        <w:t>, e.g.,</w:t>
      </w:r>
      <w:r w:rsidR="00842AD9">
        <w:t xml:space="preserve"> triggered by </w:t>
      </w:r>
      <w:r>
        <w:t xml:space="preserve">target </w:t>
      </w:r>
      <w:proofErr w:type="spellStart"/>
      <w:r>
        <w:t>gNB</w:t>
      </w:r>
      <w:proofErr w:type="spellEnd"/>
      <w:r>
        <w:t xml:space="preserve"> or remote UE</w:t>
      </w:r>
      <w:r w:rsidR="00842AD9">
        <w:t>.</w:t>
      </w:r>
      <w:bookmarkEnd w:id="15"/>
      <w:bookmarkEnd w:id="16"/>
      <w:bookmarkEnd w:id="17"/>
      <w:r w:rsidR="00842AD9">
        <w:t xml:space="preserve"> </w:t>
      </w:r>
    </w:p>
    <w:p w14:paraId="43C21078" w14:textId="7F54A4D3" w:rsidR="0036488E" w:rsidRPr="0036488E" w:rsidRDefault="0036488E" w:rsidP="00013D77">
      <w:pPr>
        <w:pStyle w:val="2"/>
        <w:jc w:val="both"/>
        <w:rPr>
          <w:rFonts w:ascii="Calibri" w:hAnsi="Calibri" w:cs="Calibri"/>
          <w:lang w:eastAsia="zh-CN"/>
        </w:rPr>
      </w:pPr>
      <w:r w:rsidRPr="0036488E">
        <w:rPr>
          <w:rFonts w:ascii="Calibri" w:hAnsi="Calibri" w:cs="Calibri"/>
          <w:lang w:eastAsia="zh-CN"/>
        </w:rPr>
        <w:t>2.</w:t>
      </w:r>
      <w:r w:rsidR="00A15EA4">
        <w:rPr>
          <w:rFonts w:ascii="Calibri" w:hAnsi="Calibri" w:cs="Calibri"/>
          <w:lang w:eastAsia="zh-CN"/>
        </w:rPr>
        <w:t>4</w:t>
      </w:r>
      <w:r w:rsidRPr="0036488E">
        <w:rPr>
          <w:rFonts w:ascii="Calibri" w:hAnsi="Calibri" w:cs="Calibri"/>
          <w:lang w:eastAsia="zh-CN"/>
        </w:rPr>
        <w:t xml:space="preserve"> </w:t>
      </w:r>
      <w:r w:rsidR="00297055">
        <w:rPr>
          <w:rFonts w:ascii="Calibri" w:hAnsi="Calibri" w:cs="Calibri"/>
          <w:lang w:eastAsia="zh-CN"/>
        </w:rPr>
        <w:t>Path Switch</w:t>
      </w:r>
      <w:r w:rsidRPr="0036488E">
        <w:rPr>
          <w:rFonts w:ascii="Calibri" w:hAnsi="Calibri" w:cs="Calibri"/>
          <w:lang w:eastAsia="zh-CN"/>
        </w:rPr>
        <w:t xml:space="preserve"> Procedure</w:t>
      </w:r>
    </w:p>
    <w:p w14:paraId="06FE9EEB" w14:textId="6D4425AA" w:rsidR="0036488E" w:rsidRDefault="00297055" w:rsidP="00013D77">
      <w:pPr>
        <w:pStyle w:val="3"/>
        <w:jc w:val="both"/>
        <w:rPr>
          <w:rFonts w:ascii="Calibri" w:eastAsiaTheme="minorEastAsia" w:hAnsi="Calibri" w:cs="Calibri"/>
          <w:b w:val="0"/>
          <w:lang w:eastAsia="zh-CN"/>
        </w:rPr>
      </w:pPr>
      <w:r w:rsidRPr="00297055">
        <w:rPr>
          <w:rFonts w:ascii="Calibri" w:eastAsiaTheme="minorEastAsia" w:hAnsi="Calibri" w:cs="Calibri"/>
          <w:b w:val="0"/>
          <w:lang w:eastAsia="zh-CN"/>
        </w:rPr>
        <w:t>2.</w:t>
      </w:r>
      <w:r w:rsidR="00A15EA4">
        <w:rPr>
          <w:rFonts w:ascii="Calibri" w:eastAsiaTheme="minorEastAsia" w:hAnsi="Calibri" w:cs="Calibri"/>
          <w:b w:val="0"/>
          <w:lang w:eastAsia="zh-CN"/>
        </w:rPr>
        <w:t>4</w:t>
      </w:r>
      <w:r w:rsidRPr="00297055">
        <w:rPr>
          <w:rFonts w:ascii="Calibri" w:eastAsiaTheme="minorEastAsia" w:hAnsi="Calibri" w:cs="Calibri"/>
          <w:b w:val="0"/>
          <w:lang w:eastAsia="zh-CN"/>
        </w:rPr>
        <w:t>.1 Switch from indirect to direct link</w:t>
      </w:r>
    </w:p>
    <w:p w14:paraId="7123503F" w14:textId="77777777" w:rsidR="00297055" w:rsidRDefault="00297055" w:rsidP="00013D77">
      <w:pPr>
        <w:jc w:val="center"/>
      </w:pPr>
      <w:r>
        <w:object w:dxaOrig="3826" w:dyaOrig="3271" w14:anchorId="68E9D3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0.7pt;height:248.6pt" o:ole="">
            <v:imagedata r:id="rId8" o:title=""/>
          </v:shape>
          <o:OLEObject Type="Embed" ProgID="Visio.Drawing.15" ShapeID="_x0000_i1025" DrawAspect="Content" ObjectID="_1689746221" r:id="rId9"/>
        </w:object>
      </w:r>
    </w:p>
    <w:p w14:paraId="72CA6789" w14:textId="77777777" w:rsidR="00297055" w:rsidRPr="00297055" w:rsidRDefault="00297055" w:rsidP="00013D77">
      <w:pPr>
        <w:jc w:val="center"/>
        <w:rPr>
          <w:rFonts w:ascii="Calibri" w:hAnsi="Calibri" w:cs="Calibri"/>
          <w:b/>
        </w:rPr>
      </w:pPr>
      <w:r w:rsidRPr="00297055">
        <w:rPr>
          <w:rFonts w:ascii="Calibri" w:hAnsi="Calibri" w:cs="Calibri"/>
          <w:b/>
        </w:rPr>
        <w:lastRenderedPageBreak/>
        <w:t xml:space="preserve">Figure 1. Procedure for Remote UE switching to direct </w:t>
      </w:r>
      <w:proofErr w:type="spellStart"/>
      <w:r w:rsidRPr="00297055">
        <w:rPr>
          <w:rFonts w:ascii="Calibri" w:hAnsi="Calibri" w:cs="Calibri"/>
          <w:b/>
        </w:rPr>
        <w:t>Uu</w:t>
      </w:r>
      <w:proofErr w:type="spellEnd"/>
      <w:r w:rsidRPr="00297055">
        <w:rPr>
          <w:rFonts w:ascii="Calibri" w:hAnsi="Calibri" w:cs="Calibri"/>
          <w:b/>
        </w:rPr>
        <w:t xml:space="preserve"> cell</w:t>
      </w:r>
    </w:p>
    <w:p w14:paraId="59F2ED47" w14:textId="310BE1D8" w:rsidR="00297055" w:rsidRPr="00297055" w:rsidRDefault="00D47B78" w:rsidP="00013D77">
      <w:pPr>
        <w:jc w:val="both"/>
        <w:rPr>
          <w:rFonts w:ascii="Calibri" w:hAnsi="Calibri" w:cs="Calibri"/>
        </w:rPr>
      </w:pPr>
      <w:r>
        <w:rPr>
          <w:rFonts w:ascii="Calibri" w:hAnsi="Calibri" w:cs="Calibri"/>
        </w:rPr>
        <w:t>The general process for changing from indirect link to direct link has been concluded during the study item perio</w:t>
      </w:r>
      <w:r w:rsidR="00297055" w:rsidRPr="00297055">
        <w:rPr>
          <w:rFonts w:ascii="Calibri" w:hAnsi="Calibri" w:cs="Calibri"/>
        </w:rPr>
        <w:t xml:space="preserve">d, as shown in the above flow chart. However, some detailed design shall be finalized during </w:t>
      </w:r>
      <w:r w:rsidR="00297055">
        <w:rPr>
          <w:rFonts w:ascii="Calibri" w:hAnsi="Calibri" w:cs="Calibri"/>
        </w:rPr>
        <w:t xml:space="preserve">the </w:t>
      </w:r>
      <w:r w:rsidR="00297055" w:rsidRPr="00297055">
        <w:rPr>
          <w:rFonts w:ascii="Calibri" w:hAnsi="Calibri" w:cs="Calibri"/>
        </w:rPr>
        <w:t xml:space="preserve">work item phase, which </w:t>
      </w:r>
      <w:r w:rsidR="00297055">
        <w:rPr>
          <w:rFonts w:ascii="Calibri" w:hAnsi="Calibri" w:cs="Calibri"/>
        </w:rPr>
        <w:t>is</w:t>
      </w:r>
      <w:r w:rsidR="00297055" w:rsidRPr="00297055">
        <w:rPr>
          <w:rFonts w:ascii="Calibri" w:hAnsi="Calibri" w:cs="Calibri"/>
        </w:rPr>
        <w:t xml:space="preserve"> listed in the following:</w:t>
      </w:r>
    </w:p>
    <w:tbl>
      <w:tblPr>
        <w:tblStyle w:val="a7"/>
        <w:tblW w:w="0" w:type="auto"/>
        <w:tblLook w:val="04A0" w:firstRow="1" w:lastRow="0" w:firstColumn="1" w:lastColumn="0" w:noHBand="0" w:noVBand="1"/>
      </w:tblPr>
      <w:tblGrid>
        <w:gridCol w:w="8296"/>
      </w:tblGrid>
      <w:tr w:rsidR="00297055" w:rsidRPr="00297055" w14:paraId="3AD9978F" w14:textId="77777777" w:rsidTr="008748A9">
        <w:tc>
          <w:tcPr>
            <w:tcW w:w="9629" w:type="dxa"/>
          </w:tcPr>
          <w:p w14:paraId="57859608" w14:textId="77777777" w:rsidR="00297055" w:rsidRPr="00297055" w:rsidRDefault="00297055" w:rsidP="00013D77">
            <w:pPr>
              <w:jc w:val="both"/>
              <w:rPr>
                <w:rFonts w:ascii="Calibri" w:hAnsi="Calibri" w:cs="Calibri"/>
              </w:rPr>
            </w:pPr>
            <w:r w:rsidRPr="00297055">
              <w:rPr>
                <w:rFonts w:ascii="Calibri" w:hAnsi="Calibri" w:cs="Calibri"/>
              </w:rPr>
              <w:t>-</w:t>
            </w:r>
            <w:r w:rsidRPr="00297055">
              <w:rPr>
                <w:rFonts w:ascii="Calibri" w:hAnsi="Calibri" w:cs="Calibri"/>
              </w:rPr>
              <w:tab/>
              <w:t xml:space="preserve">Whether Remote UE suspends data transmission via relay link after step 3; </w:t>
            </w:r>
            <w:r w:rsidRPr="00297055">
              <w:rPr>
                <w:rFonts w:ascii="Calibri" w:hAnsi="Calibri" w:cs="Calibri"/>
              </w:rPr>
              <w:br/>
              <w:t>-</w:t>
            </w:r>
            <w:r w:rsidRPr="00297055">
              <w:rPr>
                <w:rFonts w:ascii="Calibri" w:hAnsi="Calibri" w:cs="Calibri"/>
              </w:rPr>
              <w:tab/>
              <w:t xml:space="preserve">Whether Step 6 can be before or after step 3 and its necessity; </w:t>
            </w:r>
            <w:r w:rsidRPr="00297055">
              <w:rPr>
                <w:rFonts w:ascii="Calibri" w:hAnsi="Calibri" w:cs="Calibri"/>
              </w:rPr>
              <w:br/>
              <w:t>-</w:t>
            </w:r>
            <w:r w:rsidRPr="00297055">
              <w:rPr>
                <w:rFonts w:ascii="Calibri" w:hAnsi="Calibri" w:cs="Calibri"/>
              </w:rPr>
              <w:tab/>
              <w:t xml:space="preserve">Whether Step 7 can be after step 3 or step 5, and its necessity/replaced by PC5 reconfiguration; </w:t>
            </w:r>
            <w:r w:rsidRPr="00297055">
              <w:rPr>
                <w:rFonts w:ascii="Calibri" w:hAnsi="Calibri" w:cs="Calibri"/>
              </w:rPr>
              <w:br/>
              <w:t>-</w:t>
            </w:r>
            <w:r w:rsidRPr="00297055">
              <w:rPr>
                <w:rFonts w:ascii="Calibri" w:hAnsi="Calibri" w:cs="Calibri"/>
              </w:rPr>
              <w:tab/>
              <w:t>Whether Step 8 can be after step 5.</w:t>
            </w:r>
          </w:p>
        </w:tc>
      </w:tr>
    </w:tbl>
    <w:p w14:paraId="48981CF2" w14:textId="77777777" w:rsidR="00297055" w:rsidRDefault="00297055" w:rsidP="00013D77">
      <w:pPr>
        <w:jc w:val="both"/>
        <w:rPr>
          <w:rFonts w:ascii="Calibri" w:hAnsi="Calibri" w:cs="Calibri"/>
          <w:lang w:eastAsia="zh-CN"/>
        </w:rPr>
      </w:pPr>
      <w:r>
        <w:rPr>
          <w:rFonts w:ascii="Calibri" w:hAnsi="Calibri" w:cs="Calibri" w:hint="cs"/>
          <w:lang w:eastAsia="zh-CN"/>
        </w:rPr>
        <w:t>F</w:t>
      </w:r>
      <w:r>
        <w:rPr>
          <w:rFonts w:ascii="Calibri" w:hAnsi="Calibri" w:cs="Calibri"/>
          <w:lang w:eastAsia="zh-CN"/>
        </w:rPr>
        <w:t>urthermore, in the last meeting, the following agreements have been made:</w:t>
      </w:r>
    </w:p>
    <w:tbl>
      <w:tblPr>
        <w:tblStyle w:val="a7"/>
        <w:tblW w:w="0" w:type="auto"/>
        <w:tblLook w:val="04A0" w:firstRow="1" w:lastRow="0" w:firstColumn="1" w:lastColumn="0" w:noHBand="0" w:noVBand="1"/>
      </w:tblPr>
      <w:tblGrid>
        <w:gridCol w:w="8296"/>
      </w:tblGrid>
      <w:tr w:rsidR="00297055" w14:paraId="3F9149BB" w14:textId="77777777" w:rsidTr="00297055">
        <w:tc>
          <w:tcPr>
            <w:tcW w:w="8296" w:type="dxa"/>
          </w:tcPr>
          <w:p w14:paraId="0E9B3B25" w14:textId="77777777" w:rsidR="00297055" w:rsidRPr="00297055" w:rsidRDefault="00297055" w:rsidP="00013D77">
            <w:pPr>
              <w:pStyle w:val="a5"/>
              <w:numPr>
                <w:ilvl w:val="0"/>
                <w:numId w:val="3"/>
              </w:numPr>
              <w:ind w:firstLineChars="0"/>
              <w:jc w:val="both"/>
              <w:rPr>
                <w:rFonts w:ascii="Calibri" w:hAnsi="Calibri" w:cs="Calibri"/>
                <w:lang w:eastAsia="zh-CN"/>
              </w:rPr>
            </w:pPr>
            <w:r w:rsidRPr="00297055">
              <w:rPr>
                <w:rFonts w:ascii="Calibri" w:hAnsi="Calibri" w:cs="Calibri"/>
              </w:rPr>
              <w:t xml:space="preserve">For indirect to direct path switch, Remote UE stops UP and CP transmission via relay link after reception of RRC Reconfiguration message from </w:t>
            </w:r>
            <w:proofErr w:type="spellStart"/>
            <w:r w:rsidRPr="00297055">
              <w:rPr>
                <w:rFonts w:ascii="Calibri" w:hAnsi="Calibri" w:cs="Calibri"/>
              </w:rPr>
              <w:t>gNB</w:t>
            </w:r>
            <w:proofErr w:type="spellEnd"/>
            <w:r w:rsidRPr="00297055">
              <w:rPr>
                <w:rFonts w:ascii="Calibri" w:hAnsi="Calibri" w:cs="Calibri"/>
              </w:rPr>
              <w:t xml:space="preserve"> (i.e., step 3).</w:t>
            </w:r>
          </w:p>
          <w:p w14:paraId="7438BC00" w14:textId="77777777" w:rsidR="00297055" w:rsidRPr="00297055" w:rsidRDefault="00297055" w:rsidP="00013D77">
            <w:pPr>
              <w:pStyle w:val="a5"/>
              <w:numPr>
                <w:ilvl w:val="0"/>
                <w:numId w:val="3"/>
              </w:numPr>
              <w:ind w:firstLineChars="0"/>
              <w:jc w:val="both"/>
              <w:rPr>
                <w:rFonts w:ascii="Calibri" w:hAnsi="Calibri" w:cs="Calibri"/>
                <w:lang w:eastAsia="zh-CN"/>
              </w:rPr>
            </w:pPr>
            <w:r w:rsidRPr="00297055">
              <w:rPr>
                <w:rFonts w:ascii="Calibri" w:hAnsi="Calibri" w:cs="Calibri"/>
              </w:rPr>
              <w:t>For indirect to direct path switch, the timing of step 8 is independent of step 6 and step 7.</w:t>
            </w:r>
          </w:p>
        </w:tc>
      </w:tr>
    </w:tbl>
    <w:p w14:paraId="43C65CFB" w14:textId="5321F917" w:rsidR="00297055" w:rsidRDefault="00D47B78" w:rsidP="00013D77">
      <w:pPr>
        <w:jc w:val="both"/>
        <w:rPr>
          <w:rFonts w:ascii="Calibri" w:hAnsi="Calibri" w:cs="Calibri"/>
          <w:lang w:eastAsia="zh-CN"/>
        </w:rPr>
      </w:pPr>
      <w:r>
        <w:rPr>
          <w:rFonts w:ascii="Calibri" w:hAnsi="Calibri" w:cs="Calibri"/>
          <w:lang w:eastAsia="zh-CN"/>
        </w:rPr>
        <w:t>After that</w:t>
      </w:r>
      <w:r w:rsidR="00F57EA9">
        <w:rPr>
          <w:rFonts w:ascii="Calibri" w:hAnsi="Calibri" w:cs="Calibri"/>
          <w:lang w:eastAsia="zh-CN"/>
        </w:rPr>
        <w:t xml:space="preserve">, there are two remaining issues </w:t>
      </w:r>
      <w:r>
        <w:rPr>
          <w:rFonts w:ascii="Calibri" w:hAnsi="Calibri" w:cs="Calibri"/>
          <w:lang w:eastAsia="zh-CN"/>
        </w:rPr>
        <w:t xml:space="preserve">that </w:t>
      </w:r>
      <w:r w:rsidR="00F57EA9">
        <w:rPr>
          <w:rFonts w:ascii="Calibri" w:hAnsi="Calibri" w:cs="Calibri"/>
          <w:lang w:eastAsia="zh-CN"/>
        </w:rPr>
        <w:t>shall be discussed:</w:t>
      </w:r>
    </w:p>
    <w:p w14:paraId="2BE9DF0E" w14:textId="595DD93F" w:rsidR="00F57EA9" w:rsidRPr="00F57EA9" w:rsidRDefault="00F57EA9" w:rsidP="00013D77">
      <w:pPr>
        <w:jc w:val="both"/>
        <w:rPr>
          <w:rFonts w:ascii="Calibri" w:hAnsi="Calibri" w:cs="Calibri"/>
        </w:rPr>
      </w:pPr>
      <w:r w:rsidRPr="00F57EA9">
        <w:rPr>
          <w:rFonts w:ascii="Calibri" w:hAnsi="Calibri" w:cs="Calibri"/>
        </w:rPr>
        <w:t>Issue 1-</w:t>
      </w:r>
      <w:r w:rsidR="0086335A">
        <w:rPr>
          <w:rFonts w:ascii="Calibri" w:hAnsi="Calibri" w:cs="Calibri"/>
        </w:rPr>
        <w:t>1</w:t>
      </w:r>
      <w:r w:rsidRPr="00F57EA9">
        <w:rPr>
          <w:rFonts w:ascii="Calibri" w:hAnsi="Calibri" w:cs="Calibri"/>
        </w:rPr>
        <w:t>: Whether Step 6 can before or after step 3 and its necessity:</w:t>
      </w:r>
    </w:p>
    <w:p w14:paraId="461ED5B5" w14:textId="1CABEE09" w:rsidR="00F57EA9" w:rsidRPr="00F57EA9" w:rsidRDefault="00F57EA9" w:rsidP="00013D77">
      <w:pPr>
        <w:jc w:val="both"/>
        <w:rPr>
          <w:rFonts w:ascii="Calibri" w:hAnsi="Calibri" w:cs="Calibri"/>
        </w:rPr>
      </w:pPr>
      <w:r w:rsidRPr="00F57EA9">
        <w:rPr>
          <w:rFonts w:ascii="Calibri" w:hAnsi="Calibri" w:cs="Calibri"/>
        </w:rPr>
        <w:t xml:space="preserve">The purpose of step 6 is to inform relay UE that the specific relay link with </w:t>
      </w:r>
      <w:r w:rsidR="00D47B78">
        <w:rPr>
          <w:rFonts w:ascii="Calibri" w:hAnsi="Calibri" w:cs="Calibri"/>
        </w:rPr>
        <w:t xml:space="preserve">a </w:t>
      </w:r>
      <w:r w:rsidRPr="00F57EA9">
        <w:rPr>
          <w:rFonts w:ascii="Calibri" w:hAnsi="Calibri" w:cs="Calibri"/>
        </w:rPr>
        <w:t xml:space="preserve">particular remote UE may not be necessary since the remote UE may switch to </w:t>
      </w:r>
      <w:r w:rsidR="00D47B78">
        <w:rPr>
          <w:rFonts w:ascii="Calibri" w:hAnsi="Calibri" w:cs="Calibri"/>
        </w:rPr>
        <w:t xml:space="preserve">a </w:t>
      </w:r>
      <w:r w:rsidRPr="00F57EA9">
        <w:rPr>
          <w:rFonts w:ascii="Calibri" w:hAnsi="Calibri" w:cs="Calibri"/>
        </w:rPr>
        <w:t xml:space="preserve">direct </w:t>
      </w:r>
      <w:proofErr w:type="spellStart"/>
      <w:r w:rsidRPr="00F57EA9">
        <w:rPr>
          <w:rFonts w:ascii="Calibri" w:hAnsi="Calibri" w:cs="Calibri"/>
        </w:rPr>
        <w:t>Uu</w:t>
      </w:r>
      <w:proofErr w:type="spellEnd"/>
      <w:r w:rsidRPr="00F57EA9">
        <w:rPr>
          <w:rFonts w:ascii="Calibri" w:hAnsi="Calibri" w:cs="Calibri"/>
        </w:rPr>
        <w:t xml:space="preserve"> link. Therefore, </w:t>
      </w:r>
      <w:r w:rsidR="00D47B78">
        <w:rPr>
          <w:rFonts w:ascii="Calibri" w:hAnsi="Calibri" w:cs="Calibri"/>
        </w:rPr>
        <w:t xml:space="preserve">the </w:t>
      </w:r>
      <w:r w:rsidRPr="00F57EA9">
        <w:rPr>
          <w:rFonts w:ascii="Calibri" w:hAnsi="Calibri" w:cs="Calibri"/>
        </w:rPr>
        <w:t>network needs to release the previous bearer configuration and remote UE context from relay UE. However,</w:t>
      </w:r>
      <w:bookmarkStart w:id="18" w:name="_GoBack"/>
      <w:bookmarkEnd w:id="18"/>
      <w:r w:rsidRPr="00F57EA9">
        <w:rPr>
          <w:rFonts w:ascii="Calibri" w:hAnsi="Calibri" w:cs="Calibri"/>
        </w:rPr>
        <w:t xml:space="preserve"> when we recall the Rel-16 NR V2X procedure. </w:t>
      </w:r>
      <w:r w:rsidR="00D47B78">
        <w:rPr>
          <w:rFonts w:ascii="Calibri" w:hAnsi="Calibri" w:cs="Calibri"/>
        </w:rPr>
        <w:t>The n</w:t>
      </w:r>
      <w:r w:rsidR="00D47B78" w:rsidRPr="00F57EA9">
        <w:rPr>
          <w:rFonts w:ascii="Calibri" w:hAnsi="Calibri" w:cs="Calibri"/>
        </w:rPr>
        <w:t xml:space="preserve">etwork </w:t>
      </w:r>
      <w:r w:rsidRPr="00F57EA9">
        <w:rPr>
          <w:rFonts w:ascii="Calibri" w:hAnsi="Calibri" w:cs="Calibri"/>
        </w:rPr>
        <w:t>will perform release procedure</w:t>
      </w:r>
      <w:r w:rsidR="00D47B78">
        <w:rPr>
          <w:rFonts w:ascii="Calibri" w:hAnsi="Calibri" w:cs="Calibri"/>
        </w:rPr>
        <w:t>s</w:t>
      </w:r>
      <w:r w:rsidRPr="00F57EA9">
        <w:rPr>
          <w:rFonts w:ascii="Calibri" w:hAnsi="Calibri" w:cs="Calibri"/>
        </w:rPr>
        <w:t xml:space="preserve"> for </w:t>
      </w:r>
      <w:proofErr w:type="spellStart"/>
      <w:r w:rsidRPr="00F57EA9">
        <w:rPr>
          <w:rFonts w:ascii="Calibri" w:hAnsi="Calibri" w:cs="Calibri"/>
        </w:rPr>
        <w:t>sidelink</w:t>
      </w:r>
      <w:proofErr w:type="spellEnd"/>
      <w:r w:rsidRPr="00F57EA9">
        <w:rPr>
          <w:rFonts w:ascii="Calibri" w:hAnsi="Calibri" w:cs="Calibri"/>
        </w:rPr>
        <w:t xml:space="preserve"> bearer configuration only when the V2X UE report link release for </w:t>
      </w:r>
      <w:r w:rsidR="00D47B78">
        <w:rPr>
          <w:rFonts w:ascii="Calibri" w:hAnsi="Calibri" w:cs="Calibri"/>
        </w:rPr>
        <w:t xml:space="preserve">a </w:t>
      </w:r>
      <w:r w:rsidRPr="00F57EA9">
        <w:rPr>
          <w:rFonts w:ascii="Calibri" w:hAnsi="Calibri" w:cs="Calibri"/>
        </w:rPr>
        <w:t xml:space="preserve">specific destination ID. But here, the PC5 link release is after the RRC reconfiguration for relay UE. Therefore, during step 6, following legacy Rel-16 NR V2X principle, </w:t>
      </w:r>
      <w:r w:rsidR="00D47B78">
        <w:rPr>
          <w:rFonts w:ascii="Calibri" w:hAnsi="Calibri" w:cs="Calibri"/>
        </w:rPr>
        <w:t xml:space="preserve">the </w:t>
      </w:r>
      <w:r w:rsidRPr="00F57EA9">
        <w:rPr>
          <w:rFonts w:ascii="Calibri" w:hAnsi="Calibri" w:cs="Calibri"/>
        </w:rPr>
        <w:t xml:space="preserve">network shall only inform relay UE that one specific remote UE will switch to direct </w:t>
      </w:r>
      <w:proofErr w:type="spellStart"/>
      <w:r w:rsidRPr="00F57EA9">
        <w:rPr>
          <w:rFonts w:ascii="Calibri" w:hAnsi="Calibri" w:cs="Calibri"/>
        </w:rPr>
        <w:t>Uu</w:t>
      </w:r>
      <w:proofErr w:type="spellEnd"/>
      <w:r w:rsidRPr="00F57EA9">
        <w:rPr>
          <w:rFonts w:ascii="Calibri" w:hAnsi="Calibri" w:cs="Calibri"/>
        </w:rPr>
        <w:t xml:space="preserve"> link, as well as release the </w:t>
      </w:r>
      <w:proofErr w:type="spellStart"/>
      <w:r w:rsidRPr="00F57EA9">
        <w:rPr>
          <w:rFonts w:ascii="Calibri" w:hAnsi="Calibri" w:cs="Calibri"/>
        </w:rPr>
        <w:t>Uu</w:t>
      </w:r>
      <w:proofErr w:type="spellEnd"/>
      <w:r w:rsidRPr="00F57EA9">
        <w:rPr>
          <w:rFonts w:ascii="Calibri" w:hAnsi="Calibri" w:cs="Calibri"/>
        </w:rPr>
        <w:t xml:space="preserve"> bearer of the relay UE targeting on the </w:t>
      </w:r>
      <w:r w:rsidR="00D47B78">
        <w:rPr>
          <w:rFonts w:ascii="Calibri" w:hAnsi="Calibri" w:cs="Calibri"/>
        </w:rPr>
        <w:t>particular</w:t>
      </w:r>
      <w:r w:rsidR="00D47B78" w:rsidRPr="00F57EA9">
        <w:rPr>
          <w:rFonts w:ascii="Calibri" w:hAnsi="Calibri" w:cs="Calibri"/>
        </w:rPr>
        <w:t xml:space="preserve"> </w:t>
      </w:r>
      <w:r w:rsidRPr="00F57EA9">
        <w:rPr>
          <w:rFonts w:ascii="Calibri" w:hAnsi="Calibri" w:cs="Calibri"/>
        </w:rPr>
        <w:t xml:space="preserve">remote UE, but excluding the release of the </w:t>
      </w:r>
      <w:proofErr w:type="spellStart"/>
      <w:r w:rsidRPr="00F57EA9">
        <w:rPr>
          <w:rFonts w:ascii="Calibri" w:hAnsi="Calibri" w:cs="Calibri"/>
        </w:rPr>
        <w:t>sidelink</w:t>
      </w:r>
      <w:proofErr w:type="spellEnd"/>
      <w:r w:rsidRPr="00F57EA9">
        <w:rPr>
          <w:rFonts w:ascii="Calibri" w:hAnsi="Calibri" w:cs="Calibri"/>
        </w:rPr>
        <w:t xml:space="preserve"> bearer for the PC5 link with the specific remote UE which can be only happened after the PC5 link release.</w:t>
      </w:r>
    </w:p>
    <w:p w14:paraId="27F94E62" w14:textId="0AD7A2AB" w:rsidR="00F57EA9" w:rsidRDefault="00F57EA9" w:rsidP="00982341">
      <w:pPr>
        <w:pStyle w:val="ObservationStyle"/>
      </w:pPr>
      <w:bookmarkStart w:id="19" w:name="_Toc76723199"/>
      <w:bookmarkStart w:id="20" w:name="_Toc78817141"/>
      <w:bookmarkStart w:id="21" w:name="_Toc78985466"/>
      <w:r w:rsidRPr="00982341">
        <w:t xml:space="preserve">In Rel-16 NR V2X, </w:t>
      </w:r>
      <w:r w:rsidR="00D47B78">
        <w:t xml:space="preserve">the </w:t>
      </w:r>
      <w:r w:rsidRPr="00982341">
        <w:t xml:space="preserve">network will perform </w:t>
      </w:r>
      <w:r w:rsidR="00D47B78">
        <w:t xml:space="preserve">a </w:t>
      </w:r>
      <w:proofErr w:type="spellStart"/>
      <w:r w:rsidRPr="00982341">
        <w:t>sidelink</w:t>
      </w:r>
      <w:proofErr w:type="spellEnd"/>
      <w:r w:rsidRPr="00982341">
        <w:t xml:space="preserve"> bearer release associated with one specific destination ID when UE</w:t>
      </w:r>
      <w:r w:rsidR="00D47B78">
        <w:t xml:space="preserve"> reports</w:t>
      </w:r>
      <w:r w:rsidRPr="00982341">
        <w:t xml:space="preserve"> </w:t>
      </w:r>
      <w:r w:rsidR="00D47B78">
        <w:t xml:space="preserve">the </w:t>
      </w:r>
      <w:r w:rsidRPr="00982341">
        <w:t xml:space="preserve">PC5 link release of the destination ID in </w:t>
      </w:r>
      <w:proofErr w:type="spellStart"/>
      <w:r w:rsidRPr="00982341">
        <w:t>SidelinkUEInformation</w:t>
      </w:r>
      <w:proofErr w:type="spellEnd"/>
      <w:r w:rsidRPr="00982341">
        <w:t>.</w:t>
      </w:r>
      <w:bookmarkEnd w:id="19"/>
      <w:bookmarkEnd w:id="20"/>
      <w:bookmarkEnd w:id="21"/>
    </w:p>
    <w:p w14:paraId="328352D6" w14:textId="70796EFB" w:rsidR="00037DF9" w:rsidRPr="00FC1C73" w:rsidRDefault="00037DF9" w:rsidP="00FC1C73">
      <w:pPr>
        <w:jc w:val="both"/>
        <w:rPr>
          <w:rFonts w:ascii="Calibri" w:hAnsi="Calibri" w:cs="Calibri"/>
          <w:lang w:eastAsia="zh-CN"/>
        </w:rPr>
      </w:pPr>
      <w:r w:rsidRPr="00FC1C73">
        <w:rPr>
          <w:rFonts w:ascii="Calibri" w:hAnsi="Calibri" w:cs="Calibri"/>
          <w:lang w:eastAsia="zh-CN"/>
        </w:rPr>
        <w:t xml:space="preserve">In the relay scenario, when network provide RRC Reconfiguration towards remote UE, it means the </w:t>
      </w:r>
      <w:proofErr w:type="spellStart"/>
      <w:r w:rsidRPr="00FC1C73">
        <w:rPr>
          <w:rFonts w:ascii="Calibri" w:hAnsi="Calibri" w:cs="Calibri"/>
          <w:lang w:eastAsia="zh-CN"/>
        </w:rPr>
        <w:t>Uu</w:t>
      </w:r>
      <w:proofErr w:type="spellEnd"/>
      <w:r w:rsidRPr="00FC1C73">
        <w:rPr>
          <w:rFonts w:ascii="Calibri" w:hAnsi="Calibri" w:cs="Calibri"/>
          <w:lang w:eastAsia="zh-CN"/>
        </w:rPr>
        <w:t xml:space="preserve"> link is prepared well and relay link can be released at any time. Therefore, network can release the </w:t>
      </w:r>
      <w:proofErr w:type="spellStart"/>
      <w:r w:rsidRPr="00FC1C73">
        <w:rPr>
          <w:rFonts w:ascii="Calibri" w:hAnsi="Calibri" w:cs="Calibri"/>
          <w:lang w:eastAsia="zh-CN"/>
        </w:rPr>
        <w:t>sidelink</w:t>
      </w:r>
      <w:proofErr w:type="spellEnd"/>
      <w:r w:rsidRPr="00FC1C73">
        <w:rPr>
          <w:rFonts w:ascii="Calibri" w:hAnsi="Calibri" w:cs="Calibri"/>
          <w:lang w:eastAsia="zh-CN"/>
        </w:rPr>
        <w:t xml:space="preserve"> bearer of relay UE at any time, i.e., before or after step 3. Consequently, it should be up to network implementation on when to perform step 6.</w:t>
      </w:r>
    </w:p>
    <w:p w14:paraId="7DA38C57" w14:textId="131E0F8E" w:rsidR="00037DF9" w:rsidRPr="00037DF9" w:rsidRDefault="00402833" w:rsidP="00FC1C73">
      <w:pPr>
        <w:pStyle w:val="ProposalStyle"/>
      </w:pPr>
      <w:bookmarkStart w:id="22" w:name="_Toc78985455"/>
      <w:r>
        <w:rPr>
          <w:rFonts w:hint="eastAsia"/>
        </w:rPr>
        <w:t>I</w:t>
      </w:r>
      <w:r>
        <w:t>t should be up to network implementation on when to perform step 6, i.e., before or after step 3.</w:t>
      </w:r>
      <w:bookmarkEnd w:id="22"/>
    </w:p>
    <w:p w14:paraId="1E83AF85" w14:textId="77777777" w:rsidR="00F57EA9" w:rsidRPr="00F57EA9" w:rsidRDefault="00F57EA9" w:rsidP="00013D77">
      <w:pPr>
        <w:jc w:val="both"/>
        <w:rPr>
          <w:rFonts w:ascii="Calibri" w:hAnsi="Calibri" w:cs="Calibri"/>
          <w:lang w:val="en-US"/>
        </w:rPr>
      </w:pPr>
      <w:r w:rsidRPr="00F57EA9">
        <w:rPr>
          <w:rFonts w:ascii="Calibri" w:hAnsi="Calibri" w:cs="Calibri"/>
          <w:lang w:val="en-US"/>
        </w:rPr>
        <w:t>Issue 1-3: Whether Step 7 can be after step 3 or step 5, and its necessity/replaced by PC5 reconfiguration:</w:t>
      </w:r>
    </w:p>
    <w:p w14:paraId="3CF14BA5" w14:textId="079E758C" w:rsidR="00F57EA9" w:rsidRPr="00F57EA9" w:rsidRDefault="00F57EA9" w:rsidP="00013D77">
      <w:pPr>
        <w:jc w:val="both"/>
        <w:rPr>
          <w:rFonts w:ascii="Calibri" w:hAnsi="Calibri" w:cs="Calibri"/>
          <w:lang w:val="en-US"/>
        </w:rPr>
      </w:pPr>
      <w:r w:rsidRPr="00F57EA9">
        <w:rPr>
          <w:rFonts w:ascii="Calibri" w:hAnsi="Calibri" w:cs="Calibri"/>
          <w:lang w:val="en-US"/>
        </w:rPr>
        <w:t xml:space="preserve">When remote UE and relay UE set up PC5 link, it may be due to the existence of </w:t>
      </w:r>
      <w:r w:rsidR="00D47B78">
        <w:rPr>
          <w:rFonts w:ascii="Calibri" w:hAnsi="Calibri" w:cs="Calibri"/>
          <w:lang w:val="en-US"/>
        </w:rPr>
        <w:t>relay traffic and</w:t>
      </w:r>
      <w:r w:rsidRPr="00F57EA9">
        <w:rPr>
          <w:rFonts w:ascii="Calibri" w:hAnsi="Calibri" w:cs="Calibri"/>
          <w:lang w:val="en-US"/>
        </w:rPr>
        <w:t xml:space="preserve"> non-relay traffic between these remote UE and relay UE. Therefore, when remote UE is switching from </w:t>
      </w:r>
      <w:r w:rsidRPr="00F57EA9">
        <w:rPr>
          <w:rFonts w:ascii="Calibri" w:hAnsi="Calibri" w:cs="Calibri"/>
          <w:lang w:val="en-US"/>
        </w:rPr>
        <w:lastRenderedPageBreak/>
        <w:t xml:space="preserve">indirect to direct path, there will be </w:t>
      </w:r>
      <w:r w:rsidR="00D47B78">
        <w:rPr>
          <w:rFonts w:ascii="Calibri" w:hAnsi="Calibri" w:cs="Calibri"/>
          <w:lang w:val="en-US"/>
        </w:rPr>
        <w:t xml:space="preserve">an </w:t>
      </w:r>
      <w:r w:rsidRPr="00F57EA9">
        <w:rPr>
          <w:rFonts w:ascii="Calibri" w:hAnsi="Calibri" w:cs="Calibri"/>
          <w:lang w:val="en-US"/>
        </w:rPr>
        <w:t xml:space="preserve">impact on only the relay traffic. On the other hand, the non-relay traffic can </w:t>
      </w:r>
      <w:r w:rsidR="00D47B78">
        <w:rPr>
          <w:rFonts w:ascii="Calibri" w:hAnsi="Calibri" w:cs="Calibri"/>
          <w:lang w:val="en-US"/>
        </w:rPr>
        <w:t>still be</w:t>
      </w:r>
      <w:r w:rsidRPr="00F57EA9">
        <w:rPr>
          <w:rFonts w:ascii="Calibri" w:hAnsi="Calibri" w:cs="Calibri"/>
          <w:lang w:val="en-US"/>
        </w:rPr>
        <w:t xml:space="preserve"> underworking. </w:t>
      </w:r>
      <w:r w:rsidR="00D47B78">
        <w:rPr>
          <w:rFonts w:ascii="Calibri" w:hAnsi="Calibri" w:cs="Calibri"/>
          <w:lang w:val="en-US"/>
        </w:rPr>
        <w:t>Consequently</w:t>
      </w:r>
      <w:r w:rsidRPr="00F57EA9">
        <w:rPr>
          <w:rFonts w:ascii="Calibri" w:hAnsi="Calibri" w:cs="Calibri"/>
          <w:lang w:val="en-US"/>
        </w:rPr>
        <w:t>, remote UE shall not be necessary to release the PC5 link with relay UE, but depending on whether there is the existence of non-relay traffic with the relay UE.</w:t>
      </w:r>
    </w:p>
    <w:p w14:paraId="0FEFD9FA" w14:textId="5CA6C106" w:rsidR="00F57EA9" w:rsidRPr="00F57EA9" w:rsidRDefault="00F57EA9" w:rsidP="00013D77">
      <w:pPr>
        <w:jc w:val="both"/>
        <w:rPr>
          <w:rFonts w:ascii="Calibri" w:hAnsi="Calibri" w:cs="Calibri"/>
          <w:lang w:val="en-US"/>
        </w:rPr>
      </w:pPr>
      <w:r w:rsidRPr="00F57EA9">
        <w:rPr>
          <w:rFonts w:ascii="Calibri" w:hAnsi="Calibri" w:cs="Calibri"/>
          <w:lang w:val="en-US"/>
        </w:rPr>
        <w:t>In addition, remote UE will report all its traffic condition</w:t>
      </w:r>
      <w:r w:rsidR="00D47B78">
        <w:rPr>
          <w:rFonts w:ascii="Calibri" w:hAnsi="Calibri" w:cs="Calibri"/>
          <w:lang w:val="en-US"/>
        </w:rPr>
        <w:t>s</w:t>
      </w:r>
      <w:r w:rsidRPr="00F57EA9">
        <w:rPr>
          <w:rFonts w:ascii="Calibri" w:hAnsi="Calibri" w:cs="Calibri"/>
          <w:lang w:val="en-US"/>
        </w:rPr>
        <w:t xml:space="preserve"> towards </w:t>
      </w:r>
      <w:r w:rsidR="00D47B78">
        <w:rPr>
          <w:rFonts w:ascii="Calibri" w:hAnsi="Calibri" w:cs="Calibri"/>
          <w:lang w:val="en-US"/>
        </w:rPr>
        <w:t xml:space="preserve">the </w:t>
      </w:r>
      <w:r w:rsidRPr="00F57EA9">
        <w:rPr>
          <w:rFonts w:ascii="Calibri" w:hAnsi="Calibri" w:cs="Calibri"/>
          <w:lang w:val="en-US"/>
        </w:rPr>
        <w:t xml:space="preserve">network via </w:t>
      </w:r>
      <w:proofErr w:type="spellStart"/>
      <w:r w:rsidRPr="00F57EA9">
        <w:rPr>
          <w:rFonts w:ascii="Calibri" w:hAnsi="Calibri" w:cs="Calibri"/>
          <w:lang w:val="en-US"/>
        </w:rPr>
        <w:t>sidelink</w:t>
      </w:r>
      <w:proofErr w:type="spellEnd"/>
      <w:r w:rsidRPr="00F57EA9">
        <w:rPr>
          <w:rFonts w:ascii="Calibri" w:hAnsi="Calibri" w:cs="Calibri"/>
          <w:lang w:val="en-US"/>
        </w:rPr>
        <w:t xml:space="preserve"> UE information. Therefore, </w:t>
      </w:r>
      <w:r w:rsidR="00D47B78">
        <w:rPr>
          <w:rFonts w:ascii="Calibri" w:hAnsi="Calibri" w:cs="Calibri"/>
          <w:lang w:val="en-US"/>
        </w:rPr>
        <w:t xml:space="preserve">the </w:t>
      </w:r>
      <w:r w:rsidRPr="00F57EA9">
        <w:rPr>
          <w:rFonts w:ascii="Calibri" w:hAnsi="Calibri" w:cs="Calibri"/>
          <w:lang w:val="en-US"/>
        </w:rPr>
        <w:t xml:space="preserve">network can be aware of the remote UE’s traffic, including non-relay traffic between remote UE and relay UE. Thus, </w:t>
      </w:r>
      <w:r w:rsidR="00D47B78">
        <w:rPr>
          <w:rFonts w:ascii="Calibri" w:hAnsi="Calibri" w:cs="Calibri"/>
          <w:lang w:val="en-US"/>
        </w:rPr>
        <w:t xml:space="preserve">the </w:t>
      </w:r>
      <w:r w:rsidRPr="00F57EA9">
        <w:rPr>
          <w:rFonts w:ascii="Calibri" w:hAnsi="Calibri" w:cs="Calibri"/>
          <w:lang w:val="en-US"/>
        </w:rPr>
        <w:t>network can take the responsibility to control whether to release the PC5 link between remote UE and relay UE. Furthermore, the network decision will be made after step 5 since remote UE keep</w:t>
      </w:r>
      <w:r w:rsidR="00D47B78">
        <w:rPr>
          <w:rFonts w:ascii="Calibri" w:hAnsi="Calibri" w:cs="Calibri"/>
          <w:lang w:val="en-US"/>
        </w:rPr>
        <w:t>s</w:t>
      </w:r>
      <w:r w:rsidRPr="00F57EA9">
        <w:rPr>
          <w:rFonts w:ascii="Calibri" w:hAnsi="Calibri" w:cs="Calibri"/>
          <w:lang w:val="en-US"/>
        </w:rPr>
        <w:t xml:space="preserve"> using the relay link to transmit data till after step 5.</w:t>
      </w:r>
    </w:p>
    <w:p w14:paraId="7F8A07E9" w14:textId="6CAA74AF" w:rsidR="00F57EA9" w:rsidRPr="00F57EA9" w:rsidRDefault="00D47B78" w:rsidP="00FC1C73">
      <w:pPr>
        <w:pStyle w:val="ObservationStyle"/>
        <w:rPr>
          <w:lang w:val="en-US"/>
        </w:rPr>
      </w:pPr>
      <w:bookmarkStart w:id="23" w:name="_Toc76723201"/>
      <w:bookmarkStart w:id="24" w:name="_Toc78817142"/>
      <w:bookmarkStart w:id="25" w:name="_Toc78985467"/>
      <w:r>
        <w:rPr>
          <w:lang w:val="en-US"/>
        </w:rPr>
        <w:t>The n</w:t>
      </w:r>
      <w:r w:rsidRPr="00F57EA9">
        <w:rPr>
          <w:lang w:val="en-US"/>
        </w:rPr>
        <w:t xml:space="preserve">etwork </w:t>
      </w:r>
      <w:r w:rsidR="00F57EA9" w:rsidRPr="00F57EA9">
        <w:rPr>
          <w:lang w:val="en-US"/>
        </w:rPr>
        <w:t xml:space="preserve">can </w:t>
      </w:r>
      <w:r>
        <w:rPr>
          <w:lang w:val="en-US"/>
        </w:rPr>
        <w:t>know</w:t>
      </w:r>
      <w:r w:rsidR="00F57EA9" w:rsidRPr="00F57EA9">
        <w:rPr>
          <w:lang w:val="en-US"/>
        </w:rPr>
        <w:t xml:space="preserve"> whether remote UE has both relay traffic and non-relay traffic with the relay UE.</w:t>
      </w:r>
      <w:bookmarkEnd w:id="23"/>
      <w:bookmarkEnd w:id="24"/>
      <w:bookmarkEnd w:id="25"/>
    </w:p>
    <w:p w14:paraId="6D5E6968" w14:textId="624B3F5B" w:rsidR="00F57EA9" w:rsidRPr="00F57EA9" w:rsidRDefault="00F57EA9" w:rsidP="00013D77">
      <w:pPr>
        <w:jc w:val="both"/>
        <w:rPr>
          <w:rFonts w:ascii="Calibri" w:hAnsi="Calibri" w:cs="Calibri"/>
          <w:lang w:val="en-US"/>
        </w:rPr>
      </w:pPr>
      <w:r w:rsidRPr="00F57EA9">
        <w:rPr>
          <w:rFonts w:ascii="Calibri" w:hAnsi="Calibri" w:cs="Calibri"/>
          <w:lang w:val="en-US"/>
        </w:rPr>
        <w:t xml:space="preserve">Furthermore, if </w:t>
      </w:r>
      <w:r w:rsidR="00D47B78">
        <w:rPr>
          <w:rFonts w:ascii="Calibri" w:hAnsi="Calibri" w:cs="Calibri"/>
          <w:lang w:val="en-US"/>
        </w:rPr>
        <w:t xml:space="preserve">the </w:t>
      </w:r>
      <w:r w:rsidRPr="00F57EA9">
        <w:rPr>
          <w:rFonts w:ascii="Calibri" w:hAnsi="Calibri" w:cs="Calibri"/>
          <w:lang w:val="en-US"/>
        </w:rPr>
        <w:t>network decided to release the PC5 link, relay UE</w:t>
      </w:r>
      <w:r w:rsidR="00D47B78">
        <w:rPr>
          <w:rFonts w:ascii="Calibri" w:hAnsi="Calibri" w:cs="Calibri"/>
          <w:lang w:val="en-US"/>
        </w:rPr>
        <w:t xml:space="preserve"> and remote UE</w:t>
      </w:r>
      <w:r w:rsidRPr="00F57EA9">
        <w:rPr>
          <w:rFonts w:ascii="Calibri" w:hAnsi="Calibri" w:cs="Calibri"/>
          <w:lang w:val="en-US"/>
        </w:rPr>
        <w:t xml:space="preserve"> shall update their </w:t>
      </w:r>
      <w:proofErr w:type="spellStart"/>
      <w:r w:rsidRPr="00F57EA9">
        <w:rPr>
          <w:rFonts w:ascii="Calibri" w:hAnsi="Calibri" w:cs="Calibri"/>
          <w:lang w:val="en-US"/>
        </w:rPr>
        <w:t>SidelinkUEInformation</w:t>
      </w:r>
      <w:proofErr w:type="spellEnd"/>
      <w:r w:rsidRPr="00F57EA9">
        <w:rPr>
          <w:rFonts w:ascii="Calibri" w:hAnsi="Calibri" w:cs="Calibri"/>
          <w:lang w:val="en-US"/>
        </w:rPr>
        <w:t xml:space="preserve"> and report to </w:t>
      </w:r>
      <w:r w:rsidR="00D47B78">
        <w:rPr>
          <w:rFonts w:ascii="Calibri" w:hAnsi="Calibri" w:cs="Calibri"/>
          <w:lang w:val="en-US"/>
        </w:rPr>
        <w:t xml:space="preserve">the </w:t>
      </w:r>
      <w:r w:rsidRPr="00F57EA9">
        <w:rPr>
          <w:rFonts w:ascii="Calibri" w:hAnsi="Calibri" w:cs="Calibri"/>
          <w:lang w:val="en-US"/>
        </w:rPr>
        <w:t xml:space="preserve">network. In the following, </w:t>
      </w:r>
      <w:r w:rsidR="00D47B78">
        <w:rPr>
          <w:rFonts w:ascii="Calibri" w:hAnsi="Calibri" w:cs="Calibri"/>
          <w:lang w:val="en-US"/>
        </w:rPr>
        <w:t xml:space="preserve">the </w:t>
      </w:r>
      <w:r w:rsidRPr="00F57EA9">
        <w:rPr>
          <w:rFonts w:ascii="Calibri" w:hAnsi="Calibri" w:cs="Calibri"/>
          <w:lang w:val="en-US"/>
        </w:rPr>
        <w:t xml:space="preserve">network may reconfigure the </w:t>
      </w:r>
      <w:proofErr w:type="spellStart"/>
      <w:r w:rsidRPr="00F57EA9">
        <w:rPr>
          <w:rFonts w:ascii="Calibri" w:hAnsi="Calibri" w:cs="Calibri"/>
          <w:lang w:val="en-US"/>
        </w:rPr>
        <w:t>sidelink</w:t>
      </w:r>
      <w:proofErr w:type="spellEnd"/>
      <w:r w:rsidRPr="00F57EA9">
        <w:rPr>
          <w:rFonts w:ascii="Calibri" w:hAnsi="Calibri" w:cs="Calibri"/>
          <w:lang w:val="en-US"/>
        </w:rPr>
        <w:t xml:space="preserve"> bearers for both relay UE and remote UE.</w:t>
      </w:r>
    </w:p>
    <w:p w14:paraId="59FEAD0C" w14:textId="240FA994" w:rsidR="00F57EA9" w:rsidRPr="00F57EA9" w:rsidRDefault="00F57EA9" w:rsidP="00F05127">
      <w:pPr>
        <w:pStyle w:val="ProposalStyle"/>
      </w:pPr>
      <w:bookmarkStart w:id="26" w:name="_Toc76723202"/>
      <w:bookmarkStart w:id="27" w:name="_Toc78817239"/>
      <w:bookmarkStart w:id="28" w:name="_Toc78875076"/>
      <w:bookmarkStart w:id="29" w:name="_Toc78985456"/>
      <w:r w:rsidRPr="00F57EA9">
        <w:t xml:space="preserve">It should be under </w:t>
      </w:r>
      <w:proofErr w:type="spellStart"/>
      <w:r w:rsidRPr="00F57EA9">
        <w:t>gNB’s</w:t>
      </w:r>
      <w:proofErr w:type="spellEnd"/>
      <w:r w:rsidRPr="00F57EA9">
        <w:t xml:space="preserve"> control for relay and remote UE to release </w:t>
      </w:r>
      <w:r w:rsidR="00CE68C7">
        <w:t>RLC bearer for the relayed bearer</w:t>
      </w:r>
      <w:r w:rsidR="00D47B78">
        <w:t>,</w:t>
      </w:r>
      <w:r w:rsidR="00CE68C7">
        <w:t xml:space="preserve"> including PC5-RRC signalling exchange, and up to </w:t>
      </w:r>
      <w:r w:rsidR="00D47B78">
        <w:t xml:space="preserve">the </w:t>
      </w:r>
      <w:r w:rsidR="00CE68C7">
        <w:t>relay and remote UE to keep/release PC5-S link (considering the possible existence of non-relayed traffic)</w:t>
      </w:r>
      <w:r w:rsidRPr="00F57EA9">
        <w:t>.</w:t>
      </w:r>
      <w:bookmarkEnd w:id="26"/>
      <w:bookmarkEnd w:id="27"/>
      <w:bookmarkEnd w:id="28"/>
      <w:bookmarkEnd w:id="29"/>
    </w:p>
    <w:p w14:paraId="5DBF58F0" w14:textId="3924D019" w:rsidR="00297055" w:rsidRPr="00297055" w:rsidRDefault="00297055" w:rsidP="00013D77">
      <w:pPr>
        <w:pStyle w:val="3"/>
        <w:jc w:val="both"/>
        <w:rPr>
          <w:rFonts w:ascii="Calibri" w:hAnsi="Calibri" w:cs="Calibri"/>
          <w:b w:val="0"/>
          <w:lang w:eastAsia="zh-CN"/>
        </w:rPr>
      </w:pPr>
      <w:r w:rsidRPr="00297055">
        <w:rPr>
          <w:rFonts w:ascii="Calibri" w:hAnsi="Calibri" w:cs="Calibri"/>
          <w:b w:val="0"/>
          <w:lang w:eastAsia="zh-CN"/>
        </w:rPr>
        <w:t>2.</w:t>
      </w:r>
      <w:r w:rsidR="00A15EA4">
        <w:rPr>
          <w:rFonts w:ascii="Calibri" w:hAnsi="Calibri" w:cs="Calibri"/>
          <w:b w:val="0"/>
          <w:lang w:eastAsia="zh-CN"/>
        </w:rPr>
        <w:t>4</w:t>
      </w:r>
      <w:r w:rsidRPr="00297055">
        <w:rPr>
          <w:rFonts w:ascii="Calibri" w:hAnsi="Calibri" w:cs="Calibri"/>
          <w:b w:val="0"/>
          <w:lang w:eastAsia="zh-CN"/>
        </w:rPr>
        <w:t>.2 Switch from direct to indirect link</w:t>
      </w:r>
    </w:p>
    <w:p w14:paraId="10C3E6B4" w14:textId="77777777" w:rsidR="00AF6963" w:rsidRDefault="00F57EA9" w:rsidP="00013D77">
      <w:pPr>
        <w:jc w:val="center"/>
      </w:pPr>
      <w:r>
        <w:object w:dxaOrig="4156" w:dyaOrig="3256" w14:anchorId="6D6929FE">
          <v:shape id="_x0000_i1026" type="#_x0000_t75" style="width:306.35pt;height:241.15pt" o:ole="">
            <v:imagedata r:id="rId10" o:title=""/>
          </v:shape>
          <o:OLEObject Type="Embed" ProgID="Visio.Drawing.15" ShapeID="_x0000_i1026" DrawAspect="Content" ObjectID="_1689746222" r:id="rId11"/>
        </w:object>
      </w:r>
    </w:p>
    <w:p w14:paraId="46763000" w14:textId="77777777" w:rsidR="00F57EA9" w:rsidRPr="00F57EA9" w:rsidRDefault="00F57EA9" w:rsidP="00013D77">
      <w:pPr>
        <w:jc w:val="center"/>
        <w:rPr>
          <w:rFonts w:ascii="Calibri" w:hAnsi="Calibri"/>
          <w:b/>
        </w:rPr>
      </w:pPr>
      <w:r w:rsidRPr="00F57EA9">
        <w:rPr>
          <w:rFonts w:ascii="Calibri" w:hAnsi="Calibri"/>
          <w:b/>
        </w:rPr>
        <w:t>Figure 2 Procedure for remote UE switching to indirect relay link</w:t>
      </w:r>
    </w:p>
    <w:p w14:paraId="3F1C5B13" w14:textId="3B577CC2" w:rsidR="00F57EA9" w:rsidRPr="00F57EA9" w:rsidRDefault="00F57EA9" w:rsidP="00013D77">
      <w:pPr>
        <w:jc w:val="both"/>
        <w:rPr>
          <w:rFonts w:ascii="Calibri" w:hAnsi="Calibri"/>
        </w:rPr>
      </w:pPr>
      <w:r w:rsidRPr="00F57EA9">
        <w:rPr>
          <w:rFonts w:ascii="Calibri" w:hAnsi="Calibri"/>
        </w:rPr>
        <w:lastRenderedPageBreak/>
        <w:t xml:space="preserve">Similar </w:t>
      </w:r>
      <w:r w:rsidR="00D47B78">
        <w:rPr>
          <w:rFonts w:ascii="Calibri" w:hAnsi="Calibri"/>
        </w:rPr>
        <w:t>to</w:t>
      </w:r>
      <w:r w:rsidR="00D47B78" w:rsidRPr="00F57EA9">
        <w:rPr>
          <w:rFonts w:ascii="Calibri" w:hAnsi="Calibri"/>
        </w:rPr>
        <w:t xml:space="preserve"> </w:t>
      </w:r>
      <w:r w:rsidRPr="00F57EA9">
        <w:rPr>
          <w:rFonts w:ascii="Calibri" w:hAnsi="Calibri"/>
        </w:rPr>
        <w:t>indirect to direct switching, the general procedure of the direct to indirect path switching ha</w:t>
      </w:r>
      <w:r w:rsidR="00013D77">
        <w:rPr>
          <w:rFonts w:ascii="Calibri" w:hAnsi="Calibri"/>
        </w:rPr>
        <w:t>s</w:t>
      </w:r>
      <w:r w:rsidRPr="00F57EA9">
        <w:rPr>
          <w:rFonts w:ascii="Calibri" w:hAnsi="Calibri"/>
        </w:rPr>
        <w:t xml:space="preserve"> been concluded during </w:t>
      </w:r>
      <w:r w:rsidR="00D47B78">
        <w:rPr>
          <w:rFonts w:ascii="Calibri" w:hAnsi="Calibri"/>
        </w:rPr>
        <w:t xml:space="preserve">the </w:t>
      </w:r>
      <w:r w:rsidRPr="00F57EA9">
        <w:rPr>
          <w:rFonts w:ascii="Calibri" w:hAnsi="Calibri"/>
        </w:rPr>
        <w:t>study item phase</w:t>
      </w:r>
      <w:r w:rsidR="00D47B78">
        <w:rPr>
          <w:rFonts w:ascii="Calibri" w:hAnsi="Calibri"/>
        </w:rPr>
        <w:t>. Still,</w:t>
      </w:r>
      <w:r w:rsidRPr="00F57EA9">
        <w:rPr>
          <w:rFonts w:ascii="Calibri" w:hAnsi="Calibri"/>
        </w:rPr>
        <w:t xml:space="preserve"> details and some remaining issue needs to be finalized during work item phase, which </w:t>
      </w:r>
      <w:r w:rsidR="00013D77">
        <w:rPr>
          <w:rFonts w:ascii="Calibri" w:hAnsi="Calibri"/>
        </w:rPr>
        <w:t>is</w:t>
      </w:r>
      <w:r w:rsidRPr="00F57EA9">
        <w:rPr>
          <w:rFonts w:ascii="Calibri" w:hAnsi="Calibri"/>
        </w:rPr>
        <w:t xml:space="preserve"> listed in the following:</w:t>
      </w:r>
    </w:p>
    <w:tbl>
      <w:tblPr>
        <w:tblStyle w:val="a7"/>
        <w:tblW w:w="8282" w:type="dxa"/>
        <w:tblLook w:val="04A0" w:firstRow="1" w:lastRow="0" w:firstColumn="1" w:lastColumn="0" w:noHBand="0" w:noVBand="1"/>
      </w:tblPr>
      <w:tblGrid>
        <w:gridCol w:w="8282"/>
      </w:tblGrid>
      <w:tr w:rsidR="00F57EA9" w:rsidRPr="00F57EA9" w14:paraId="233A6489" w14:textId="77777777" w:rsidTr="00A755D1">
        <w:tc>
          <w:tcPr>
            <w:tcW w:w="8282" w:type="dxa"/>
          </w:tcPr>
          <w:p w14:paraId="3DDEB108" w14:textId="77777777" w:rsidR="00F57EA9" w:rsidRPr="00F57EA9" w:rsidRDefault="00F57EA9" w:rsidP="00013D77">
            <w:pPr>
              <w:jc w:val="both"/>
              <w:rPr>
                <w:rFonts w:ascii="Calibri" w:hAnsi="Calibri"/>
              </w:rPr>
            </w:pPr>
            <w:r w:rsidRPr="00F57EA9">
              <w:rPr>
                <w:rFonts w:ascii="Calibri" w:hAnsi="Calibri"/>
              </w:rPr>
              <w:t>-</w:t>
            </w:r>
            <w:r w:rsidRPr="00F57EA9">
              <w:rPr>
                <w:rFonts w:ascii="Calibri" w:hAnsi="Calibri"/>
              </w:rPr>
              <w:tab/>
              <w:t xml:space="preserve">Whether Step 2 should be after Relay UE connects to the </w:t>
            </w:r>
            <w:proofErr w:type="spellStart"/>
            <w:r w:rsidRPr="00F57EA9">
              <w:rPr>
                <w:rFonts w:ascii="Calibri" w:hAnsi="Calibri"/>
              </w:rPr>
              <w:t>gNB</w:t>
            </w:r>
            <w:proofErr w:type="spellEnd"/>
            <w:r w:rsidRPr="00F57EA9">
              <w:rPr>
                <w:rFonts w:ascii="Calibri" w:hAnsi="Calibri"/>
              </w:rPr>
              <w:t xml:space="preserve"> (e.g. after step 4), if not yet before;</w:t>
            </w:r>
            <w:r w:rsidRPr="00F57EA9">
              <w:rPr>
                <w:rFonts w:ascii="Calibri" w:hAnsi="Calibri"/>
              </w:rPr>
              <w:br/>
              <w:t>-</w:t>
            </w:r>
            <w:r w:rsidRPr="00F57EA9">
              <w:rPr>
                <w:rFonts w:ascii="Calibri" w:hAnsi="Calibri"/>
              </w:rPr>
              <w:tab/>
              <w:t>Whether Step 4 can be before step 2/3.</w:t>
            </w:r>
          </w:p>
        </w:tc>
      </w:tr>
    </w:tbl>
    <w:p w14:paraId="122FB370" w14:textId="77777777" w:rsidR="00F57EA9" w:rsidRDefault="00F57EA9" w:rsidP="00013D77">
      <w:pPr>
        <w:jc w:val="both"/>
        <w:rPr>
          <w:rFonts w:ascii="Calibri" w:hAnsi="Calibri" w:cs="Calibri"/>
          <w:lang w:eastAsia="zh-CN"/>
        </w:rPr>
      </w:pPr>
      <w:r>
        <w:rPr>
          <w:rFonts w:ascii="Calibri" w:hAnsi="Calibri" w:cs="Calibri" w:hint="cs"/>
          <w:lang w:eastAsia="zh-CN"/>
        </w:rPr>
        <w:t>F</w:t>
      </w:r>
      <w:r>
        <w:rPr>
          <w:rFonts w:ascii="Calibri" w:hAnsi="Calibri" w:cs="Calibri"/>
          <w:lang w:eastAsia="zh-CN"/>
        </w:rPr>
        <w:t>urthermore, in the last meeting, the following agreements have been made:</w:t>
      </w:r>
    </w:p>
    <w:tbl>
      <w:tblPr>
        <w:tblStyle w:val="a7"/>
        <w:tblW w:w="0" w:type="auto"/>
        <w:tblLook w:val="04A0" w:firstRow="1" w:lastRow="0" w:firstColumn="1" w:lastColumn="0" w:noHBand="0" w:noVBand="1"/>
      </w:tblPr>
      <w:tblGrid>
        <w:gridCol w:w="8296"/>
      </w:tblGrid>
      <w:tr w:rsidR="00F57EA9" w14:paraId="63C85187" w14:textId="77777777" w:rsidTr="00E8324E">
        <w:tc>
          <w:tcPr>
            <w:tcW w:w="8296" w:type="dxa"/>
          </w:tcPr>
          <w:p w14:paraId="4B039718" w14:textId="77777777" w:rsidR="00F57EA9" w:rsidRPr="00F57EA9" w:rsidRDefault="00F57EA9" w:rsidP="00013D77">
            <w:pPr>
              <w:pStyle w:val="a5"/>
              <w:numPr>
                <w:ilvl w:val="0"/>
                <w:numId w:val="3"/>
              </w:numPr>
              <w:ind w:firstLineChars="0"/>
              <w:jc w:val="both"/>
              <w:rPr>
                <w:rFonts w:ascii="Calibri" w:hAnsi="Calibri" w:cs="Calibri"/>
                <w:lang w:eastAsia="zh-CN"/>
              </w:rPr>
            </w:pPr>
            <w:r w:rsidRPr="00F57EA9">
              <w:rPr>
                <w:rFonts w:ascii="Calibri" w:hAnsi="Calibri"/>
              </w:rPr>
              <w:t xml:space="preserve">For direct to indirect path switch, Remote UE stops UP and CP transmission over </w:t>
            </w:r>
            <w:proofErr w:type="spellStart"/>
            <w:r w:rsidRPr="00F57EA9">
              <w:rPr>
                <w:rFonts w:ascii="Calibri" w:hAnsi="Calibri"/>
              </w:rPr>
              <w:t>Uu</w:t>
            </w:r>
            <w:proofErr w:type="spellEnd"/>
            <w:r w:rsidRPr="00F57EA9">
              <w:rPr>
                <w:rFonts w:ascii="Calibri" w:hAnsi="Calibri"/>
              </w:rPr>
              <w:t xml:space="preserve"> after reception of RRC Reconfiguration message from </w:t>
            </w:r>
            <w:proofErr w:type="spellStart"/>
            <w:r w:rsidRPr="00F57EA9">
              <w:rPr>
                <w:rFonts w:ascii="Calibri" w:hAnsi="Calibri"/>
              </w:rPr>
              <w:t>gNB</w:t>
            </w:r>
            <w:proofErr w:type="spellEnd"/>
            <w:r w:rsidRPr="00F57EA9">
              <w:rPr>
                <w:rFonts w:ascii="Calibri" w:hAnsi="Calibri"/>
              </w:rPr>
              <w:t xml:space="preserve"> (i.e., step 3).</w:t>
            </w:r>
          </w:p>
        </w:tc>
      </w:tr>
    </w:tbl>
    <w:p w14:paraId="16EC91C5" w14:textId="77777777" w:rsidR="00F57EA9" w:rsidRDefault="00F57EA9" w:rsidP="00013D77">
      <w:pPr>
        <w:jc w:val="both"/>
        <w:rPr>
          <w:rFonts w:ascii="Calibri" w:eastAsiaTheme="minorEastAsia" w:hAnsi="Calibri"/>
          <w:lang w:eastAsia="zh-CN"/>
        </w:rPr>
      </w:pPr>
      <w:r>
        <w:rPr>
          <w:rFonts w:ascii="Calibri" w:eastAsiaTheme="minorEastAsia" w:hAnsi="Calibri" w:hint="eastAsia"/>
          <w:lang w:eastAsia="zh-CN"/>
        </w:rPr>
        <w:t>T</w:t>
      </w:r>
      <w:r>
        <w:rPr>
          <w:rFonts w:ascii="Calibri" w:eastAsiaTheme="minorEastAsia" w:hAnsi="Calibri"/>
          <w:lang w:eastAsia="zh-CN"/>
        </w:rPr>
        <w:t>herefore, there is only one remaining issue left to be discussed:</w:t>
      </w:r>
    </w:p>
    <w:p w14:paraId="0CA0F15C" w14:textId="77777777" w:rsidR="00F57EA9" w:rsidRPr="00982341" w:rsidRDefault="00F57EA9" w:rsidP="00013D77">
      <w:pPr>
        <w:jc w:val="both"/>
        <w:rPr>
          <w:rFonts w:ascii="Calibri" w:hAnsi="Calibri" w:cs="Calibri"/>
        </w:rPr>
      </w:pPr>
      <w:r w:rsidRPr="00982341">
        <w:rPr>
          <w:rFonts w:ascii="Calibri" w:hAnsi="Calibri" w:cs="Calibri"/>
        </w:rPr>
        <w:t>Issue 2-2: Whether Step 4 can be before step 2/3:</w:t>
      </w:r>
    </w:p>
    <w:p w14:paraId="15581225" w14:textId="62BAE290" w:rsidR="00F57EA9" w:rsidRPr="00F57EA9" w:rsidRDefault="00F57EA9" w:rsidP="00F05127">
      <w:pPr>
        <w:spacing w:line="240" w:lineRule="atLeast"/>
        <w:jc w:val="both"/>
        <w:rPr>
          <w:rFonts w:ascii="Calibri" w:hAnsi="Calibri"/>
          <w:lang w:val="en-US"/>
        </w:rPr>
      </w:pPr>
      <w:r>
        <w:rPr>
          <w:rFonts w:ascii="Calibri" w:hAnsi="Calibri"/>
          <w:lang w:val="en-US"/>
        </w:rPr>
        <w:t>I</w:t>
      </w:r>
      <w:r w:rsidRPr="00F57EA9">
        <w:rPr>
          <w:rFonts w:ascii="Calibri" w:hAnsi="Calibri"/>
          <w:lang w:val="en-US"/>
        </w:rPr>
        <w:t xml:space="preserve">f remote UE is simultaneously selecting multiple relay UEs, </w:t>
      </w:r>
      <w:r w:rsidR="00D47B78">
        <w:rPr>
          <w:rFonts w:ascii="Calibri" w:hAnsi="Calibri"/>
          <w:lang w:val="en-US"/>
        </w:rPr>
        <w:t>setting up a PC5 link with each selected relay UE will consume too much power and time waste without further network</w:t>
      </w:r>
      <w:r w:rsidRPr="00F57EA9">
        <w:rPr>
          <w:rFonts w:ascii="Calibri" w:hAnsi="Calibri"/>
          <w:lang w:val="en-US"/>
        </w:rPr>
        <w:t xml:space="preserve"> instruction. In that case, </w:t>
      </w:r>
      <w:r w:rsidR="00D47B78">
        <w:rPr>
          <w:rFonts w:ascii="Calibri" w:hAnsi="Calibri"/>
          <w:lang w:val="en-US"/>
        </w:rPr>
        <w:t>the network will finally select one relay UE that is the most appropriate</w:t>
      </w:r>
      <w:r w:rsidRPr="00F57EA9">
        <w:rPr>
          <w:rFonts w:ascii="Calibri" w:hAnsi="Calibri"/>
          <w:lang w:val="en-US"/>
        </w:rPr>
        <w:t xml:space="preserve"> per our previous suggestion. Then remote UE shall wait after </w:t>
      </w:r>
      <w:r w:rsidR="00D47B78">
        <w:rPr>
          <w:rFonts w:ascii="Calibri" w:hAnsi="Calibri"/>
          <w:lang w:val="en-US"/>
        </w:rPr>
        <w:t xml:space="preserve">the </w:t>
      </w:r>
      <w:r w:rsidRPr="00F57EA9">
        <w:rPr>
          <w:rFonts w:ascii="Calibri" w:hAnsi="Calibri"/>
          <w:lang w:val="en-US"/>
        </w:rPr>
        <w:t>network’s decision and construct RRC reconfiguration</w:t>
      </w:r>
      <w:r w:rsidR="00D47B78">
        <w:rPr>
          <w:rFonts w:ascii="Calibri" w:hAnsi="Calibri"/>
          <w:lang w:val="en-US"/>
        </w:rPr>
        <w:t>,</w:t>
      </w:r>
      <w:r w:rsidRPr="00F57EA9">
        <w:rPr>
          <w:rFonts w:ascii="Calibri" w:hAnsi="Calibri"/>
          <w:lang w:val="en-US"/>
        </w:rPr>
        <w:t xml:space="preserve"> including the final selected relay UE towards remote UE. At that time, remote UE can set up the PC5 connection with the final network selecting relay UE.</w:t>
      </w:r>
    </w:p>
    <w:p w14:paraId="6EBCC000" w14:textId="148687B5" w:rsidR="00F05127" w:rsidRDefault="00F57EA9" w:rsidP="00982341">
      <w:pPr>
        <w:pStyle w:val="ProposalStyle"/>
      </w:pPr>
      <w:bookmarkStart w:id="30" w:name="_Toc76723204"/>
      <w:bookmarkStart w:id="31" w:name="_Toc78817240"/>
      <w:bookmarkStart w:id="32" w:name="_Toc78875077"/>
      <w:bookmarkStart w:id="33" w:name="_Toc78985457"/>
      <w:r w:rsidRPr="00F57EA9">
        <w:t xml:space="preserve">To allow remote UE to set up PC5 connection after </w:t>
      </w:r>
      <w:r w:rsidR="00CE68C7">
        <w:t>receiving switching command from network</w:t>
      </w:r>
      <w:r w:rsidRPr="00F57EA9">
        <w:t>, i.e., keep step 4 being after step 3.</w:t>
      </w:r>
      <w:bookmarkEnd w:id="30"/>
      <w:bookmarkEnd w:id="31"/>
      <w:bookmarkEnd w:id="32"/>
      <w:bookmarkEnd w:id="33"/>
    </w:p>
    <w:p w14:paraId="72B09F24" w14:textId="3692A79F" w:rsidR="00EE6648" w:rsidRPr="00FC1C73" w:rsidRDefault="00B5791B">
      <w:pPr>
        <w:jc w:val="both"/>
        <w:rPr>
          <w:rFonts w:ascii="Calibri" w:eastAsia="Malgun Gothic" w:hAnsi="Calibri" w:cs="Calibri"/>
          <w:lang w:eastAsia="ko-KR"/>
        </w:rPr>
      </w:pPr>
      <w:r w:rsidRPr="00FC1C73">
        <w:rPr>
          <w:rFonts w:ascii="Calibri" w:hAnsi="Calibri" w:cs="Calibri"/>
        </w:rPr>
        <w:t>In add</w:t>
      </w:r>
      <w:r w:rsidR="00113B7D">
        <w:rPr>
          <w:rFonts w:ascii="Calibri" w:hAnsi="Calibri" w:cs="Calibri"/>
        </w:rPr>
        <w:t>i</w:t>
      </w:r>
      <w:r w:rsidRPr="00FC1C73">
        <w:rPr>
          <w:rFonts w:ascii="Calibri" w:hAnsi="Calibri" w:cs="Calibri"/>
        </w:rPr>
        <w:t xml:space="preserve">tion, during </w:t>
      </w:r>
      <w:r w:rsidR="00D47B78">
        <w:rPr>
          <w:rFonts w:ascii="Calibri" w:hAnsi="Calibri" w:cs="Calibri"/>
        </w:rPr>
        <w:t xml:space="preserve">the </w:t>
      </w:r>
      <w:r w:rsidRPr="00FC1C73">
        <w:rPr>
          <w:rFonts w:ascii="Calibri" w:hAnsi="Calibri" w:cs="Calibri"/>
        </w:rPr>
        <w:t>last meeting, the way to report candidate relay UE list has been discussed</w:t>
      </w:r>
      <w:r w:rsidR="00D47B78">
        <w:rPr>
          <w:rFonts w:ascii="Calibri" w:hAnsi="Calibri" w:cs="Calibri"/>
        </w:rPr>
        <w:t>,</w:t>
      </w:r>
      <w:r w:rsidRPr="00FC1C73">
        <w:rPr>
          <w:rFonts w:ascii="Calibri" w:hAnsi="Calibri" w:cs="Calibri"/>
        </w:rPr>
        <w:t xml:space="preserve"> and two alternatives have been </w:t>
      </w:r>
      <w:proofErr w:type="spellStart"/>
      <w:proofErr w:type="gramStart"/>
      <w:r w:rsidRPr="00FC1C73">
        <w:rPr>
          <w:rFonts w:ascii="Calibri" w:hAnsi="Calibri" w:cs="Calibri"/>
        </w:rPr>
        <w:t>proposed:</w:t>
      </w:r>
      <w:r w:rsidR="00EE6648" w:rsidRPr="00FC1C73">
        <w:rPr>
          <w:rFonts w:ascii="Calibri" w:eastAsia="Malgun Gothic" w:hAnsi="Calibri" w:cs="Calibri"/>
          <w:lang w:eastAsia="ko-KR"/>
        </w:rPr>
        <w:t>Option</w:t>
      </w:r>
      <w:proofErr w:type="spellEnd"/>
      <w:proofErr w:type="gramEnd"/>
      <w:r w:rsidR="00EE6648" w:rsidRPr="00FC1C73">
        <w:rPr>
          <w:rFonts w:ascii="Calibri" w:eastAsia="Malgun Gothic" w:hAnsi="Calibri" w:cs="Calibri"/>
          <w:lang w:eastAsia="ko-KR"/>
        </w:rPr>
        <w:t xml:space="preserve"> 1: Remote UE reports candidate Relay UE(s) filtered based on higher layer criteria. </w:t>
      </w:r>
    </w:p>
    <w:p w14:paraId="7CD60C67" w14:textId="275E8CAB" w:rsidR="00EE6648" w:rsidRPr="00FC1C73" w:rsidRDefault="00EE6648" w:rsidP="00FC1C73">
      <w:pPr>
        <w:spacing w:after="240"/>
        <w:jc w:val="both"/>
        <w:rPr>
          <w:rFonts w:ascii="Calibri" w:hAnsi="Calibri" w:cs="Calibri"/>
          <w:bCs/>
        </w:rPr>
      </w:pPr>
      <w:r w:rsidRPr="00FC1C73">
        <w:rPr>
          <w:rFonts w:ascii="Calibri" w:eastAsia="Malgun Gothic" w:hAnsi="Calibri" w:cs="Calibri"/>
          <w:lang w:eastAsia="ko-KR"/>
        </w:rPr>
        <w:t>Option</w:t>
      </w:r>
      <w:r w:rsidR="00B61C9E">
        <w:rPr>
          <w:rFonts w:ascii="Calibri" w:eastAsia="Malgun Gothic" w:hAnsi="Calibri" w:cs="Calibri"/>
          <w:lang w:eastAsia="ko-KR"/>
        </w:rPr>
        <w:t xml:space="preserve"> </w:t>
      </w:r>
      <w:r w:rsidRPr="00FC1C73">
        <w:rPr>
          <w:rFonts w:ascii="Calibri" w:eastAsia="Malgun Gothic" w:hAnsi="Calibri" w:cs="Calibri"/>
          <w:lang w:eastAsia="ko-KR"/>
        </w:rPr>
        <w:t>2:</w:t>
      </w:r>
      <w:r w:rsidR="00B61C9E">
        <w:rPr>
          <w:rFonts w:ascii="Calibri" w:eastAsia="Malgun Gothic" w:hAnsi="Calibri" w:cs="Calibri"/>
          <w:lang w:eastAsia="ko-KR"/>
        </w:rPr>
        <w:t xml:space="preserve"> </w:t>
      </w:r>
      <w:r w:rsidRPr="00FC1C73">
        <w:rPr>
          <w:rFonts w:ascii="Calibri" w:eastAsia="Malgun Gothic" w:hAnsi="Calibri" w:cs="Calibri"/>
          <w:lang w:eastAsia="ko-KR"/>
        </w:rPr>
        <w:t xml:space="preserve">Remote UE reports all the candidate target Relay UE(s) based on the measurement configuration. </w:t>
      </w:r>
    </w:p>
    <w:p w14:paraId="2CB5E9A8" w14:textId="306F6A5D" w:rsidR="00AF356D" w:rsidRPr="00FC1C73" w:rsidRDefault="00113B7D" w:rsidP="00FC1C73">
      <w:pPr>
        <w:jc w:val="both"/>
        <w:rPr>
          <w:rFonts w:ascii="Calibri" w:eastAsiaTheme="minorEastAsia" w:hAnsi="Calibri" w:cs="Calibri"/>
          <w:lang w:eastAsia="zh-CN"/>
        </w:rPr>
      </w:pPr>
      <w:r w:rsidRPr="00FC1C73">
        <w:rPr>
          <w:rFonts w:ascii="Calibri" w:eastAsiaTheme="minorEastAsia" w:hAnsi="Calibri" w:cs="Calibri"/>
          <w:lang w:eastAsia="zh-CN"/>
        </w:rPr>
        <w:t>T</w:t>
      </w:r>
      <w:r w:rsidR="00D47B78">
        <w:rPr>
          <w:rFonts w:ascii="Calibri" w:eastAsiaTheme="minorEastAsia" w:hAnsi="Calibri" w:cs="Calibri"/>
          <w:lang w:eastAsia="zh-CN"/>
        </w:rPr>
        <w:t>he point is that</w:t>
      </w:r>
      <w:r w:rsidRPr="00FC1C73">
        <w:rPr>
          <w:rFonts w:ascii="Calibri" w:eastAsiaTheme="minorEastAsia" w:hAnsi="Calibri" w:cs="Calibri"/>
          <w:lang w:eastAsia="zh-CN"/>
        </w:rPr>
        <w:t xml:space="preserve"> </w:t>
      </w:r>
      <w:proofErr w:type="spellStart"/>
      <w:r w:rsidRPr="00FC1C73">
        <w:rPr>
          <w:rFonts w:ascii="Calibri" w:eastAsiaTheme="minorEastAsia" w:hAnsi="Calibri" w:cs="Calibri"/>
          <w:lang w:eastAsia="zh-CN"/>
        </w:rPr>
        <w:t>gNB</w:t>
      </w:r>
      <w:proofErr w:type="spellEnd"/>
      <w:r w:rsidRPr="00FC1C73">
        <w:rPr>
          <w:rFonts w:ascii="Calibri" w:eastAsiaTheme="minorEastAsia" w:hAnsi="Calibri" w:cs="Calibri"/>
          <w:lang w:eastAsia="zh-CN"/>
        </w:rPr>
        <w:t xml:space="preserve"> cannot further filter out the final relay UE through higher layer criteria due to </w:t>
      </w:r>
      <w:r w:rsidR="00D47B78">
        <w:rPr>
          <w:rFonts w:ascii="Calibri" w:eastAsiaTheme="minorEastAsia" w:hAnsi="Calibri" w:cs="Calibri"/>
          <w:lang w:eastAsia="zh-CN"/>
        </w:rPr>
        <w:t xml:space="preserve">a </w:t>
      </w:r>
      <w:r w:rsidRPr="00FC1C73">
        <w:rPr>
          <w:rFonts w:ascii="Calibri" w:eastAsiaTheme="minorEastAsia" w:hAnsi="Calibri" w:cs="Calibri"/>
          <w:lang w:eastAsia="zh-CN"/>
        </w:rPr>
        <w:t xml:space="preserve">lack of awareness. In that case, the final selected relay UE by </w:t>
      </w:r>
      <w:proofErr w:type="spellStart"/>
      <w:r w:rsidRPr="00FC1C73">
        <w:rPr>
          <w:rFonts w:ascii="Calibri" w:eastAsiaTheme="minorEastAsia" w:hAnsi="Calibri" w:cs="Calibri"/>
          <w:lang w:eastAsia="zh-CN"/>
        </w:rPr>
        <w:t>gNB</w:t>
      </w:r>
      <w:proofErr w:type="spellEnd"/>
      <w:r w:rsidRPr="00FC1C73">
        <w:rPr>
          <w:rFonts w:ascii="Calibri" w:eastAsiaTheme="minorEastAsia" w:hAnsi="Calibri" w:cs="Calibri"/>
          <w:lang w:eastAsia="zh-CN"/>
        </w:rPr>
        <w:t xml:space="preserve"> may not meet remote UE’s higher layer criteria if option 2 is adopted, e.g.</w:t>
      </w:r>
      <w:r w:rsidR="00D47B78">
        <w:rPr>
          <w:rFonts w:ascii="Calibri" w:eastAsiaTheme="minorEastAsia" w:hAnsi="Calibri" w:cs="Calibri"/>
          <w:lang w:eastAsia="zh-CN"/>
        </w:rPr>
        <w:t>,</w:t>
      </w:r>
      <w:r w:rsidRPr="00FC1C73">
        <w:rPr>
          <w:rFonts w:ascii="Calibri" w:eastAsiaTheme="minorEastAsia" w:hAnsi="Calibri" w:cs="Calibri"/>
          <w:lang w:eastAsia="zh-CN"/>
        </w:rPr>
        <w:t xml:space="preserve"> PLMN and relay type. Therefore, it is more reasonable for remote UE to filter out candidate relay UE(s) based on higher layer criteria.</w:t>
      </w:r>
    </w:p>
    <w:p w14:paraId="6A5BB6A5" w14:textId="51A481E9" w:rsidR="00113B7D" w:rsidRPr="00113B7D" w:rsidRDefault="00113B7D" w:rsidP="00FC1C73">
      <w:pPr>
        <w:pStyle w:val="ProposalStyle"/>
      </w:pPr>
      <w:bookmarkStart w:id="34" w:name="_Toc78875078"/>
      <w:bookmarkStart w:id="35" w:name="_Toc78985458"/>
      <w:r>
        <w:rPr>
          <w:rFonts w:hint="eastAsia"/>
        </w:rPr>
        <w:t>R</w:t>
      </w:r>
      <w:r>
        <w:t>emote UE reports candidate Relay UE(s) filtered based on higher layer criteria.</w:t>
      </w:r>
      <w:bookmarkEnd w:id="34"/>
      <w:bookmarkEnd w:id="35"/>
    </w:p>
    <w:p w14:paraId="5FFC266D" w14:textId="77777777" w:rsidR="003D3E1E" w:rsidRPr="0036488E" w:rsidRDefault="003D3E1E" w:rsidP="003D3E1E">
      <w:pPr>
        <w:pStyle w:val="2"/>
        <w:numPr>
          <w:ilvl w:val="1"/>
          <w:numId w:val="2"/>
        </w:numPr>
        <w:jc w:val="both"/>
        <w:rPr>
          <w:rFonts w:ascii="Calibri" w:eastAsiaTheme="minorEastAsia" w:hAnsi="Calibri" w:cs="Calibri"/>
          <w:lang w:eastAsia="zh-CN"/>
        </w:rPr>
      </w:pPr>
      <w:r w:rsidRPr="0036488E">
        <w:rPr>
          <w:rFonts w:ascii="Calibri" w:eastAsiaTheme="minorEastAsia" w:hAnsi="Calibri" w:cs="Calibri"/>
          <w:lang w:eastAsia="zh-CN"/>
        </w:rPr>
        <w:t>Necessity of CHO</w:t>
      </w:r>
    </w:p>
    <w:p w14:paraId="675B1809" w14:textId="6A0B500A" w:rsidR="003D3E1E" w:rsidRPr="0036488E" w:rsidRDefault="003D3E1E" w:rsidP="003D3E1E">
      <w:pPr>
        <w:jc w:val="both"/>
        <w:rPr>
          <w:rFonts w:ascii="Calibri" w:hAnsi="Calibri" w:cs="Calibri"/>
          <w:lang w:eastAsia="zh-CN"/>
        </w:rPr>
      </w:pPr>
      <w:r w:rsidRPr="0036488E">
        <w:rPr>
          <w:rFonts w:ascii="Calibri" w:hAnsi="Calibri" w:cs="Calibri"/>
          <w:lang w:eastAsia="zh-CN"/>
        </w:rPr>
        <w:t xml:space="preserve">During </w:t>
      </w:r>
      <w:r w:rsidR="00D47B78">
        <w:rPr>
          <w:rFonts w:ascii="Calibri" w:hAnsi="Calibri" w:cs="Calibri"/>
          <w:lang w:eastAsia="zh-CN"/>
        </w:rPr>
        <w:t xml:space="preserve">the </w:t>
      </w:r>
      <w:r w:rsidRPr="0036488E">
        <w:rPr>
          <w:rFonts w:ascii="Calibri" w:hAnsi="Calibri" w:cs="Calibri"/>
          <w:lang w:eastAsia="zh-CN"/>
        </w:rPr>
        <w:t xml:space="preserve">Rel-16 discussion, </w:t>
      </w:r>
      <w:r w:rsidR="00D47B78">
        <w:rPr>
          <w:rFonts w:ascii="Calibri" w:hAnsi="Calibri" w:cs="Calibri"/>
          <w:lang w:eastAsia="zh-CN"/>
        </w:rPr>
        <w:t xml:space="preserve">the </w:t>
      </w:r>
      <w:r w:rsidRPr="0036488E">
        <w:rPr>
          <w:rFonts w:ascii="Calibri" w:hAnsi="Calibri" w:cs="Calibri"/>
          <w:lang w:eastAsia="zh-CN"/>
        </w:rPr>
        <w:t xml:space="preserve">conditional handover was applied. The principle of conditional handover (CHO) </w:t>
      </w:r>
      <w:r w:rsidR="00D47B78">
        <w:rPr>
          <w:rFonts w:ascii="Calibri" w:hAnsi="Calibri" w:cs="Calibri"/>
          <w:lang w:eastAsia="zh-CN"/>
        </w:rPr>
        <w:t>allows</w:t>
      </w:r>
      <w:r w:rsidRPr="0036488E">
        <w:rPr>
          <w:rFonts w:ascii="Calibri" w:hAnsi="Calibri" w:cs="Calibri"/>
          <w:lang w:eastAsia="zh-CN"/>
        </w:rPr>
        <w:t xml:space="preserve"> UE to autonomously trigger </w:t>
      </w:r>
      <w:r w:rsidR="00D47B78">
        <w:rPr>
          <w:rFonts w:ascii="Calibri" w:hAnsi="Calibri" w:cs="Calibri"/>
          <w:lang w:eastAsia="zh-CN"/>
        </w:rPr>
        <w:t xml:space="preserve">the </w:t>
      </w:r>
      <w:r w:rsidRPr="0036488E">
        <w:rPr>
          <w:rFonts w:ascii="Calibri" w:hAnsi="Calibri" w:cs="Calibri"/>
          <w:lang w:eastAsia="zh-CN"/>
        </w:rPr>
        <w:t xml:space="preserve">handover execution procedure to the self-selected target </w:t>
      </w:r>
      <w:proofErr w:type="spellStart"/>
      <w:r w:rsidRPr="0036488E">
        <w:rPr>
          <w:rFonts w:ascii="Calibri" w:hAnsi="Calibri" w:cs="Calibri"/>
          <w:lang w:eastAsia="zh-CN"/>
        </w:rPr>
        <w:t>gNB</w:t>
      </w:r>
      <w:proofErr w:type="spellEnd"/>
      <w:r w:rsidRPr="0036488E">
        <w:rPr>
          <w:rFonts w:ascii="Calibri" w:hAnsi="Calibri" w:cs="Calibri"/>
          <w:lang w:eastAsia="zh-CN"/>
        </w:rPr>
        <w:t xml:space="preserve"> based on its measurement result and perform random access to the target cell. In that case, it can avoid UE’s handover failure due to the fast attenuation of the </w:t>
      </w:r>
      <w:proofErr w:type="spellStart"/>
      <w:r w:rsidRPr="0036488E">
        <w:rPr>
          <w:rFonts w:ascii="Calibri" w:hAnsi="Calibri" w:cs="Calibri"/>
          <w:lang w:eastAsia="zh-CN"/>
        </w:rPr>
        <w:t>Uu</w:t>
      </w:r>
      <w:proofErr w:type="spellEnd"/>
      <w:r w:rsidRPr="0036488E">
        <w:rPr>
          <w:rFonts w:ascii="Calibri" w:hAnsi="Calibri" w:cs="Calibri"/>
          <w:lang w:eastAsia="zh-CN"/>
        </w:rPr>
        <w:t xml:space="preserve"> wireless signal strength during the communication signal exchange between UE, source </w:t>
      </w:r>
      <w:proofErr w:type="spellStart"/>
      <w:r w:rsidRPr="0036488E">
        <w:rPr>
          <w:rFonts w:ascii="Calibri" w:hAnsi="Calibri" w:cs="Calibri"/>
          <w:lang w:eastAsia="zh-CN"/>
        </w:rPr>
        <w:t>gNB</w:t>
      </w:r>
      <w:proofErr w:type="spellEnd"/>
      <w:r w:rsidR="00D47B78">
        <w:rPr>
          <w:rFonts w:ascii="Calibri" w:hAnsi="Calibri" w:cs="Calibri"/>
          <w:lang w:eastAsia="zh-CN"/>
        </w:rPr>
        <w:t>,</w:t>
      </w:r>
      <w:r w:rsidRPr="0036488E">
        <w:rPr>
          <w:rFonts w:ascii="Calibri" w:hAnsi="Calibri" w:cs="Calibri"/>
          <w:lang w:eastAsia="zh-CN"/>
        </w:rPr>
        <w:t xml:space="preserve"> and target </w:t>
      </w:r>
      <w:proofErr w:type="spellStart"/>
      <w:r w:rsidRPr="0036488E">
        <w:rPr>
          <w:rFonts w:ascii="Calibri" w:hAnsi="Calibri" w:cs="Calibri"/>
          <w:lang w:eastAsia="zh-CN"/>
        </w:rPr>
        <w:t>gNB</w:t>
      </w:r>
      <w:proofErr w:type="spellEnd"/>
      <w:r w:rsidRPr="0036488E">
        <w:rPr>
          <w:rFonts w:ascii="Calibri" w:hAnsi="Calibri" w:cs="Calibri"/>
          <w:lang w:eastAsia="zh-CN"/>
        </w:rPr>
        <w:t xml:space="preserve">. As a </w:t>
      </w:r>
      <w:r w:rsidRPr="0036488E">
        <w:rPr>
          <w:rFonts w:ascii="Calibri" w:hAnsi="Calibri" w:cs="Calibri"/>
          <w:lang w:eastAsia="zh-CN"/>
        </w:rPr>
        <w:lastRenderedPageBreak/>
        <w:t>consequence, CHO can increase the robustness of the handover procedure compared with traditional handover procedure</w:t>
      </w:r>
      <w:r w:rsidR="00D47B78">
        <w:rPr>
          <w:rFonts w:ascii="Calibri" w:hAnsi="Calibri" w:cs="Calibri"/>
          <w:lang w:eastAsia="zh-CN"/>
        </w:rPr>
        <w:t>s</w:t>
      </w:r>
      <w:r w:rsidRPr="0036488E">
        <w:rPr>
          <w:rFonts w:ascii="Calibri" w:hAnsi="Calibri" w:cs="Calibri"/>
          <w:lang w:eastAsia="zh-CN"/>
        </w:rPr>
        <w:t xml:space="preserve">. </w:t>
      </w:r>
    </w:p>
    <w:p w14:paraId="2CB5F573" w14:textId="77777777" w:rsidR="003D3E1E" w:rsidRPr="0036488E" w:rsidRDefault="003D3E1E" w:rsidP="003D3E1E">
      <w:pPr>
        <w:jc w:val="both"/>
        <w:rPr>
          <w:rFonts w:ascii="Calibri" w:hAnsi="Calibri" w:cs="Calibri"/>
          <w:lang w:eastAsia="zh-CN"/>
        </w:rPr>
      </w:pPr>
      <w:r w:rsidRPr="0036488E">
        <w:rPr>
          <w:rFonts w:ascii="Calibri" w:hAnsi="Calibri" w:cs="Calibri"/>
          <w:lang w:eastAsia="zh-CN"/>
        </w:rPr>
        <w:t xml:space="preserve">When it comes to Rel-17 NR </w:t>
      </w:r>
      <w:proofErr w:type="spellStart"/>
      <w:r w:rsidRPr="0036488E">
        <w:rPr>
          <w:rFonts w:ascii="Calibri" w:hAnsi="Calibri" w:cs="Calibri"/>
          <w:lang w:eastAsia="zh-CN"/>
        </w:rPr>
        <w:t>sidelink</w:t>
      </w:r>
      <w:proofErr w:type="spellEnd"/>
      <w:r w:rsidRPr="0036488E">
        <w:rPr>
          <w:rFonts w:ascii="Calibri" w:hAnsi="Calibri" w:cs="Calibri"/>
          <w:lang w:eastAsia="zh-CN"/>
        </w:rPr>
        <w:t xml:space="preserve"> relay, during RAN2 #114e meeting, it has been agreed that</w:t>
      </w:r>
    </w:p>
    <w:tbl>
      <w:tblPr>
        <w:tblStyle w:val="a7"/>
        <w:tblW w:w="8359" w:type="dxa"/>
        <w:tblLook w:val="04A0" w:firstRow="1" w:lastRow="0" w:firstColumn="1" w:lastColumn="0" w:noHBand="0" w:noVBand="1"/>
      </w:tblPr>
      <w:tblGrid>
        <w:gridCol w:w="8359"/>
      </w:tblGrid>
      <w:tr w:rsidR="003D3E1E" w:rsidRPr="0036488E" w14:paraId="2716E6C6" w14:textId="77777777" w:rsidTr="00063B41">
        <w:tc>
          <w:tcPr>
            <w:tcW w:w="8359" w:type="dxa"/>
          </w:tcPr>
          <w:p w14:paraId="5B9610FF" w14:textId="77777777" w:rsidR="003D3E1E" w:rsidRPr="0036488E" w:rsidRDefault="003D3E1E" w:rsidP="00063B41">
            <w:pPr>
              <w:pStyle w:val="a5"/>
              <w:numPr>
                <w:ilvl w:val="0"/>
                <w:numId w:val="3"/>
              </w:numPr>
              <w:ind w:firstLineChars="0"/>
              <w:jc w:val="both"/>
              <w:rPr>
                <w:rFonts w:ascii="Calibri" w:hAnsi="Calibri" w:cs="Calibri"/>
                <w:lang w:eastAsia="zh-CN"/>
              </w:rPr>
            </w:pPr>
            <w:r w:rsidRPr="0036488E">
              <w:rPr>
                <w:rFonts w:ascii="Calibri" w:hAnsi="Calibri" w:cs="Calibri"/>
              </w:rPr>
              <w:t>DAPS-like path switch procedure for Remote UE is not considered in this release.</w:t>
            </w:r>
          </w:p>
        </w:tc>
      </w:tr>
    </w:tbl>
    <w:p w14:paraId="349FEF21" w14:textId="27868FA3" w:rsidR="003D3E1E" w:rsidRDefault="003D3E1E" w:rsidP="003D3E1E">
      <w:pPr>
        <w:jc w:val="both"/>
        <w:rPr>
          <w:rFonts w:ascii="Calibri" w:hAnsi="Calibri" w:cs="Calibri"/>
          <w:lang w:eastAsia="zh-CN"/>
        </w:rPr>
      </w:pPr>
      <w:r w:rsidRPr="0036488E">
        <w:rPr>
          <w:rFonts w:ascii="Calibri" w:hAnsi="Calibri" w:cs="Calibri"/>
          <w:lang w:eastAsia="zh-CN"/>
        </w:rPr>
        <w:t xml:space="preserve">There is no consensus on whether CHO shall be considered in NR </w:t>
      </w:r>
      <w:proofErr w:type="spellStart"/>
      <w:r w:rsidRPr="0036488E">
        <w:rPr>
          <w:rFonts w:ascii="Calibri" w:hAnsi="Calibri" w:cs="Calibri"/>
          <w:lang w:eastAsia="zh-CN"/>
        </w:rPr>
        <w:t>sidelink</w:t>
      </w:r>
      <w:proofErr w:type="spellEnd"/>
      <w:r w:rsidRPr="0036488E">
        <w:rPr>
          <w:rFonts w:ascii="Calibri" w:hAnsi="Calibri" w:cs="Calibri"/>
          <w:lang w:eastAsia="zh-CN"/>
        </w:rPr>
        <w:t xml:space="preserve"> relay. From our perspective, </w:t>
      </w:r>
      <w:r>
        <w:rPr>
          <w:rFonts w:ascii="Calibri" w:hAnsi="Calibri" w:cs="Calibri"/>
          <w:lang w:eastAsia="zh-CN"/>
        </w:rPr>
        <w:t>we think</w:t>
      </w:r>
      <w:r w:rsidRPr="0036488E">
        <w:rPr>
          <w:rFonts w:ascii="Calibri" w:hAnsi="Calibri" w:cs="Calibri"/>
          <w:lang w:eastAsia="zh-CN"/>
        </w:rPr>
        <w:t xml:space="preserve"> it would be </w:t>
      </w:r>
      <w:r w:rsidR="00D47B78">
        <w:rPr>
          <w:rFonts w:ascii="Calibri" w:hAnsi="Calibri" w:cs="Calibri"/>
          <w:lang w:eastAsia="zh-CN"/>
        </w:rPr>
        <w:t>highly likely that relay UE can act as a vehicle that moves relatively fast</w:t>
      </w:r>
      <w:r w:rsidRPr="0036488E">
        <w:rPr>
          <w:rFonts w:ascii="Calibri" w:hAnsi="Calibri" w:cs="Calibri"/>
          <w:lang w:eastAsia="zh-CN"/>
        </w:rPr>
        <w:t xml:space="preserve">. In that case, the strength of </w:t>
      </w:r>
      <w:r>
        <w:rPr>
          <w:rFonts w:ascii="Calibri" w:hAnsi="Calibri" w:cs="Calibri"/>
          <w:lang w:eastAsia="zh-CN"/>
        </w:rPr>
        <w:t xml:space="preserve">the </w:t>
      </w:r>
      <w:r w:rsidRPr="0036488E">
        <w:rPr>
          <w:rFonts w:ascii="Calibri" w:hAnsi="Calibri" w:cs="Calibri"/>
          <w:lang w:eastAsia="zh-CN"/>
        </w:rPr>
        <w:t xml:space="preserve">wireless signal would suffer a </w:t>
      </w:r>
      <w:r>
        <w:rPr>
          <w:rFonts w:ascii="Calibri" w:hAnsi="Calibri" w:cs="Calibri"/>
          <w:lang w:eastAsia="zh-CN"/>
        </w:rPr>
        <w:t>relatively</w:t>
      </w:r>
      <w:r w:rsidRPr="0036488E">
        <w:rPr>
          <w:rFonts w:ascii="Calibri" w:hAnsi="Calibri" w:cs="Calibri"/>
          <w:lang w:eastAsia="zh-CN"/>
        </w:rPr>
        <w:t xml:space="preserve"> </w:t>
      </w:r>
      <w:r>
        <w:rPr>
          <w:rFonts w:ascii="Calibri" w:hAnsi="Calibri" w:cs="Calibri"/>
          <w:lang w:eastAsia="zh-CN"/>
        </w:rPr>
        <w:t>rapid</w:t>
      </w:r>
      <w:r w:rsidRPr="0036488E">
        <w:rPr>
          <w:rFonts w:ascii="Calibri" w:hAnsi="Calibri" w:cs="Calibri"/>
          <w:lang w:eastAsia="zh-CN"/>
        </w:rPr>
        <w:t xml:space="preserve"> attenuation compared with traditional </w:t>
      </w:r>
      <w:proofErr w:type="spellStart"/>
      <w:r w:rsidRPr="0036488E">
        <w:rPr>
          <w:rFonts w:ascii="Calibri" w:hAnsi="Calibri" w:cs="Calibri"/>
          <w:lang w:eastAsia="zh-CN"/>
        </w:rPr>
        <w:t>Uu</w:t>
      </w:r>
      <w:proofErr w:type="spellEnd"/>
      <w:r w:rsidRPr="0036488E">
        <w:rPr>
          <w:rFonts w:ascii="Calibri" w:hAnsi="Calibri" w:cs="Calibri"/>
          <w:lang w:eastAsia="zh-CN"/>
        </w:rPr>
        <w:t xml:space="preserve"> UE. Therefore, it is more necessary to increase the robustness of the path switch procedure for </w:t>
      </w:r>
      <w:r>
        <w:rPr>
          <w:rFonts w:ascii="Calibri" w:hAnsi="Calibri" w:cs="Calibri"/>
          <w:lang w:eastAsia="zh-CN"/>
        </w:rPr>
        <w:t xml:space="preserve">the </w:t>
      </w:r>
      <w:r w:rsidRPr="0036488E">
        <w:rPr>
          <w:rFonts w:ascii="Calibri" w:hAnsi="Calibri" w:cs="Calibri"/>
          <w:lang w:eastAsia="zh-CN"/>
        </w:rPr>
        <w:t xml:space="preserve">NR </w:t>
      </w:r>
      <w:proofErr w:type="spellStart"/>
      <w:r w:rsidRPr="0036488E">
        <w:rPr>
          <w:rFonts w:ascii="Calibri" w:hAnsi="Calibri" w:cs="Calibri"/>
          <w:lang w:eastAsia="zh-CN"/>
        </w:rPr>
        <w:t>sidelink</w:t>
      </w:r>
      <w:proofErr w:type="spellEnd"/>
      <w:r w:rsidRPr="0036488E">
        <w:rPr>
          <w:rFonts w:ascii="Calibri" w:hAnsi="Calibri" w:cs="Calibri"/>
          <w:lang w:eastAsia="zh-CN"/>
        </w:rPr>
        <w:t xml:space="preserve"> relay. Correspondingly, it is suggested to consider </w:t>
      </w:r>
      <w:r>
        <w:rPr>
          <w:rFonts w:ascii="Calibri" w:hAnsi="Calibri" w:cs="Calibri"/>
          <w:lang w:eastAsia="zh-CN"/>
        </w:rPr>
        <w:t xml:space="preserve">a </w:t>
      </w:r>
      <w:r w:rsidRPr="0036488E">
        <w:rPr>
          <w:rFonts w:ascii="Calibri" w:hAnsi="Calibri" w:cs="Calibri"/>
          <w:lang w:eastAsia="zh-CN"/>
        </w:rPr>
        <w:t xml:space="preserve">CHO-like path switch procedure in NR </w:t>
      </w:r>
      <w:proofErr w:type="spellStart"/>
      <w:r w:rsidRPr="0036488E">
        <w:rPr>
          <w:rFonts w:ascii="Calibri" w:hAnsi="Calibri" w:cs="Calibri"/>
          <w:lang w:eastAsia="zh-CN"/>
        </w:rPr>
        <w:t>sidelink</w:t>
      </w:r>
      <w:proofErr w:type="spellEnd"/>
      <w:r w:rsidRPr="0036488E">
        <w:rPr>
          <w:rFonts w:ascii="Calibri" w:hAnsi="Calibri" w:cs="Calibri"/>
          <w:lang w:eastAsia="zh-CN"/>
        </w:rPr>
        <w:t xml:space="preserve"> relay.</w:t>
      </w:r>
    </w:p>
    <w:p w14:paraId="76A59D7A" w14:textId="4A058DAF" w:rsidR="003D3E1E" w:rsidRPr="00A15EA4" w:rsidRDefault="003D3E1E" w:rsidP="003D3E1E">
      <w:pPr>
        <w:jc w:val="both"/>
        <w:rPr>
          <w:rFonts w:ascii="Calibri" w:hAnsi="Calibri" w:cs="Calibri"/>
          <w:lang w:eastAsia="zh-CN"/>
        </w:rPr>
      </w:pPr>
      <w:r>
        <w:rPr>
          <w:rFonts w:ascii="Calibri" w:hAnsi="Calibri" w:cs="Calibri" w:hint="eastAsia"/>
          <w:lang w:eastAsia="zh-CN"/>
        </w:rPr>
        <w:t>B</w:t>
      </w:r>
      <w:r>
        <w:rPr>
          <w:rFonts w:ascii="Calibri" w:hAnsi="Calibri" w:cs="Calibri"/>
          <w:lang w:eastAsia="zh-CN"/>
        </w:rPr>
        <w:t xml:space="preserve">ut </w:t>
      </w:r>
      <w:r>
        <w:rPr>
          <w:rFonts w:ascii="Calibri" w:hAnsi="Calibri" w:cs="Calibri" w:hint="eastAsia"/>
          <w:lang w:eastAsia="zh-CN"/>
        </w:rPr>
        <w:t>consi</w:t>
      </w:r>
      <w:r>
        <w:rPr>
          <w:rFonts w:ascii="Calibri" w:hAnsi="Calibri" w:cs="Calibri"/>
          <w:lang w:eastAsia="zh-CN"/>
        </w:rPr>
        <w:t>dering the remaining TU budget is relative</w:t>
      </w:r>
      <w:r w:rsidR="00D47B78">
        <w:rPr>
          <w:rFonts w:ascii="Calibri" w:hAnsi="Calibri" w:cs="Calibri"/>
          <w:lang w:eastAsia="zh-CN"/>
        </w:rPr>
        <w:t>ly</w:t>
      </w:r>
      <w:r>
        <w:rPr>
          <w:rFonts w:ascii="Calibri" w:hAnsi="Calibri" w:cs="Calibri"/>
          <w:lang w:eastAsia="zh-CN"/>
        </w:rPr>
        <w:t xml:space="preserve"> limited, it is suggested to consider CHO after finishing the design of </w:t>
      </w:r>
      <w:r w:rsidR="00D47B78">
        <w:rPr>
          <w:rFonts w:ascii="Calibri" w:hAnsi="Calibri" w:cs="Calibri"/>
          <w:lang w:eastAsia="zh-CN"/>
        </w:rPr>
        <w:t xml:space="preserve">the </w:t>
      </w:r>
      <w:r>
        <w:rPr>
          <w:rFonts w:ascii="Calibri" w:hAnsi="Calibri" w:cs="Calibri"/>
          <w:lang w:eastAsia="zh-CN"/>
        </w:rPr>
        <w:t xml:space="preserve">path switch of </w:t>
      </w:r>
      <w:r w:rsidR="00D47B78">
        <w:rPr>
          <w:rFonts w:ascii="Calibri" w:hAnsi="Calibri" w:cs="Calibri"/>
          <w:lang w:eastAsia="zh-CN"/>
        </w:rPr>
        <w:t xml:space="preserve">the </w:t>
      </w:r>
      <w:r>
        <w:rPr>
          <w:rFonts w:ascii="Calibri" w:hAnsi="Calibri" w:cs="Calibri"/>
          <w:lang w:eastAsia="zh-CN"/>
        </w:rPr>
        <w:t>traditional handover procedure.</w:t>
      </w:r>
    </w:p>
    <w:p w14:paraId="4A973F04" w14:textId="7ADEA24E" w:rsidR="003D3E1E" w:rsidRPr="00F05127" w:rsidRDefault="003D3E1E" w:rsidP="003D3E1E">
      <w:pPr>
        <w:pStyle w:val="ProposalStyle"/>
      </w:pPr>
      <w:bookmarkStart w:id="36" w:name="_Toc78817241"/>
      <w:bookmarkStart w:id="37" w:name="_Toc78875079"/>
      <w:bookmarkStart w:id="38" w:name="_Toc78985459"/>
      <w:r>
        <w:t xml:space="preserve">CHO can be considered after finishing the design of </w:t>
      </w:r>
      <w:r w:rsidR="00D47B78">
        <w:t xml:space="preserve">the </w:t>
      </w:r>
      <w:r>
        <w:t xml:space="preserve">path switch of </w:t>
      </w:r>
      <w:r w:rsidR="00D47B78">
        <w:t xml:space="preserve">the </w:t>
      </w:r>
      <w:r>
        <w:t>traditional handover procedure.</w:t>
      </w:r>
      <w:bookmarkEnd w:id="36"/>
      <w:bookmarkEnd w:id="37"/>
      <w:bookmarkEnd w:id="38"/>
    </w:p>
    <w:p w14:paraId="5A1EA06E" w14:textId="77777777" w:rsidR="00F57EA9" w:rsidRDefault="00F05127" w:rsidP="00F05127">
      <w:pPr>
        <w:pStyle w:val="1"/>
        <w:numPr>
          <w:ilvl w:val="0"/>
          <w:numId w:val="2"/>
        </w:numPr>
        <w:jc w:val="both"/>
        <w:rPr>
          <w:rFonts w:ascii="Calibri" w:hAnsi="Calibri" w:cs="Calibri"/>
        </w:rPr>
      </w:pPr>
      <w:r w:rsidRPr="00F05127">
        <w:rPr>
          <w:rFonts w:ascii="Calibri" w:hAnsi="Calibri" w:cs="Calibri"/>
        </w:rPr>
        <w:t>Conclusion</w:t>
      </w:r>
    </w:p>
    <w:p w14:paraId="63FD9378" w14:textId="52195C72" w:rsidR="00F05127" w:rsidRPr="00FC1C73" w:rsidRDefault="006E3848" w:rsidP="00F05127">
      <w:pPr>
        <w:rPr>
          <w:rFonts w:ascii="Calibri" w:eastAsiaTheme="minorEastAsia" w:hAnsi="Calibri" w:cs="Calibri"/>
          <w:lang w:eastAsia="zh-CN"/>
        </w:rPr>
      </w:pPr>
      <w:r w:rsidRPr="00FC1C73">
        <w:rPr>
          <w:rFonts w:ascii="Calibri" w:eastAsiaTheme="minorEastAsia" w:hAnsi="Calibri" w:cs="Calibri"/>
          <w:lang w:eastAsia="zh-CN"/>
        </w:rPr>
        <w:t>During this meeting, the remaining control plane issue of service continuity has been discussed,</w:t>
      </w:r>
      <w:r w:rsidR="00D47B78">
        <w:rPr>
          <w:rFonts w:ascii="Calibri" w:eastAsiaTheme="minorEastAsia" w:hAnsi="Calibri" w:cs="Calibri"/>
          <w:lang w:eastAsia="zh-CN"/>
        </w:rPr>
        <w:t xml:space="preserve"> and</w:t>
      </w:r>
      <w:r w:rsidRPr="00FC1C73">
        <w:rPr>
          <w:rFonts w:ascii="Calibri" w:eastAsiaTheme="minorEastAsia" w:hAnsi="Calibri" w:cs="Calibri"/>
          <w:lang w:eastAsia="zh-CN"/>
        </w:rPr>
        <w:t xml:space="preserve"> the following observations are provided:</w:t>
      </w:r>
    </w:p>
    <w:p w14:paraId="1589DC0F" w14:textId="77777777" w:rsidR="00402833" w:rsidRPr="00FC1C73" w:rsidRDefault="00AF356D" w:rsidP="00FC1C73">
      <w:pPr>
        <w:pStyle w:val="TOC1"/>
        <w:jc w:val="both"/>
        <w:rPr>
          <w:rFonts w:ascii="Calibri" w:eastAsiaTheme="minorEastAsia" w:hAnsi="Calibri" w:cs="Calibri"/>
          <w:b w:val="0"/>
          <w:kern w:val="2"/>
          <w:sz w:val="21"/>
        </w:rPr>
      </w:pPr>
      <w:r w:rsidRPr="00402833">
        <w:rPr>
          <w:rFonts w:ascii="Calibri" w:eastAsia="Yu Mincho" w:hAnsi="Calibri" w:cs="Calibri"/>
        </w:rPr>
        <w:fldChar w:fldCharType="begin"/>
      </w:r>
      <w:r w:rsidRPr="00FC1C73">
        <w:rPr>
          <w:rFonts w:ascii="Calibri" w:eastAsia="Yu Mincho" w:hAnsi="Calibri" w:cs="Calibri"/>
        </w:rPr>
        <w:instrText xml:space="preserve"> TOC \n \t "ObservationStyle,1" </w:instrText>
      </w:r>
      <w:r w:rsidRPr="00FC1C73">
        <w:rPr>
          <w:rFonts w:ascii="Calibri" w:eastAsia="Yu Mincho" w:hAnsi="Calibri" w:cs="Calibri"/>
        </w:rPr>
        <w:fldChar w:fldCharType="separate"/>
      </w:r>
      <w:r w:rsidR="00402833" w:rsidRPr="00FC1C73">
        <w:rPr>
          <w:rFonts w:ascii="Calibri" w:hAnsi="Calibri" w:cs="Calibri"/>
        </w:rPr>
        <w:t>Observation 1:</w:t>
      </w:r>
      <w:r w:rsidR="00402833" w:rsidRPr="00FC1C73">
        <w:rPr>
          <w:rFonts w:ascii="Calibri" w:eastAsiaTheme="minorEastAsia" w:hAnsi="Calibri" w:cs="Calibri"/>
          <w:b w:val="0"/>
          <w:kern w:val="2"/>
          <w:sz w:val="21"/>
        </w:rPr>
        <w:tab/>
      </w:r>
      <w:r w:rsidR="00402833" w:rsidRPr="00FC1C73">
        <w:rPr>
          <w:rFonts w:ascii="Calibri" w:hAnsi="Calibri" w:cs="Calibri"/>
        </w:rPr>
        <w:t>In Rel-16 NR V2X, the network will perform a sidelink bearer release associated with one specific destination ID when UE reports the PC5 link release of the destination ID in SidelinkUEInformation.</w:t>
      </w:r>
    </w:p>
    <w:p w14:paraId="64CBD927" w14:textId="77777777" w:rsidR="00402833" w:rsidRPr="00FC1C73" w:rsidRDefault="00402833" w:rsidP="00FC1C73">
      <w:pPr>
        <w:pStyle w:val="TOC1"/>
        <w:jc w:val="both"/>
        <w:rPr>
          <w:rFonts w:ascii="Calibri" w:eastAsiaTheme="minorEastAsia" w:hAnsi="Calibri" w:cs="Calibri"/>
          <w:b w:val="0"/>
          <w:kern w:val="2"/>
          <w:sz w:val="21"/>
        </w:rPr>
      </w:pPr>
      <w:r w:rsidRPr="00FC1C73">
        <w:rPr>
          <w:rFonts w:ascii="Calibri" w:hAnsi="Calibri" w:cs="Calibri"/>
        </w:rPr>
        <w:t>Observation 2:</w:t>
      </w:r>
      <w:r w:rsidRPr="00FC1C73">
        <w:rPr>
          <w:rFonts w:ascii="Calibri" w:eastAsiaTheme="minorEastAsia" w:hAnsi="Calibri" w:cs="Calibri"/>
          <w:b w:val="0"/>
          <w:kern w:val="2"/>
          <w:sz w:val="21"/>
        </w:rPr>
        <w:tab/>
      </w:r>
      <w:r w:rsidRPr="00FC1C73">
        <w:rPr>
          <w:rFonts w:ascii="Calibri" w:hAnsi="Calibri" w:cs="Calibri"/>
        </w:rPr>
        <w:t>The network can know whether remote UE has both relay traffic and non-relay traffic with the relay UE.</w:t>
      </w:r>
    </w:p>
    <w:p w14:paraId="1C2BC0E7" w14:textId="61B6DFF3" w:rsidR="00F05127" w:rsidRPr="00103F2E" w:rsidRDefault="00AF356D" w:rsidP="00FC1C73">
      <w:pPr>
        <w:jc w:val="both"/>
        <w:rPr>
          <w:rFonts w:ascii="Calibri" w:eastAsia="Yu Mincho" w:hAnsi="Calibri" w:cs="Calibri"/>
        </w:rPr>
      </w:pPr>
      <w:r w:rsidRPr="00402833">
        <w:rPr>
          <w:rFonts w:ascii="Calibri" w:eastAsia="Yu Mincho" w:hAnsi="Calibri" w:cs="Calibri"/>
          <w:b/>
          <w:noProof/>
          <w:szCs w:val="22"/>
          <w:lang w:val="en-US" w:eastAsia="zh-CN"/>
        </w:rPr>
        <w:fldChar w:fldCharType="end"/>
      </w:r>
      <w:r w:rsidR="006E3848">
        <w:rPr>
          <w:rFonts w:ascii="Calibri" w:eastAsia="Yu Mincho" w:hAnsi="Calibri" w:cs="Calibri"/>
        </w:rPr>
        <w:t>In addition, the following proposals are given out:</w:t>
      </w:r>
    </w:p>
    <w:p w14:paraId="4340AD36" w14:textId="77777777" w:rsidR="00402833" w:rsidRPr="00FC1C73" w:rsidRDefault="00AF356D" w:rsidP="00FC1C73">
      <w:pPr>
        <w:pStyle w:val="TOC1"/>
        <w:jc w:val="both"/>
        <w:rPr>
          <w:rFonts w:ascii="Calibri" w:eastAsiaTheme="minorEastAsia" w:hAnsi="Calibri" w:cs="Calibri"/>
          <w:b w:val="0"/>
          <w:kern w:val="2"/>
          <w:sz w:val="21"/>
        </w:rPr>
      </w:pPr>
      <w:r w:rsidRPr="00402833">
        <w:rPr>
          <w:rFonts w:ascii="Calibri" w:eastAsia="Yu Mincho" w:hAnsi="Calibri" w:cs="Calibri"/>
          <w:b w:val="0"/>
        </w:rPr>
        <w:lastRenderedPageBreak/>
        <w:fldChar w:fldCharType="begin"/>
      </w:r>
      <w:r w:rsidRPr="00FC1C73">
        <w:rPr>
          <w:rFonts w:ascii="Calibri" w:eastAsia="Yu Mincho" w:hAnsi="Calibri" w:cs="Calibri"/>
          <w:b w:val="0"/>
        </w:rPr>
        <w:instrText xml:space="preserve"> TOC \n \p " " \t "ProposalStyle,1" </w:instrText>
      </w:r>
      <w:r w:rsidRPr="00FC1C73">
        <w:rPr>
          <w:rFonts w:ascii="Calibri" w:eastAsia="Yu Mincho" w:hAnsi="Calibri" w:cs="Calibri"/>
          <w:b w:val="0"/>
        </w:rPr>
        <w:fldChar w:fldCharType="separate"/>
      </w:r>
      <w:r w:rsidR="00402833" w:rsidRPr="00FC1C73">
        <w:rPr>
          <w:rFonts w:ascii="Calibri" w:hAnsi="Calibri" w:cs="Calibri"/>
        </w:rPr>
        <w:t>Proposal 1:</w:t>
      </w:r>
      <w:r w:rsidR="00402833" w:rsidRPr="00FC1C73">
        <w:rPr>
          <w:rFonts w:ascii="Calibri" w:eastAsiaTheme="minorEastAsia" w:hAnsi="Calibri" w:cs="Calibri"/>
          <w:b w:val="0"/>
          <w:kern w:val="2"/>
          <w:sz w:val="21"/>
        </w:rPr>
        <w:tab/>
      </w:r>
      <w:r w:rsidR="00402833" w:rsidRPr="00FC1C73">
        <w:rPr>
          <w:rFonts w:ascii="Calibri" w:hAnsi="Calibri" w:cs="Calibri"/>
        </w:rPr>
        <w:t>It is suggested to configure one threshold for the use of both SL-RSRP and SD-RSRP to trigger remote UE measurement report.</w:t>
      </w:r>
    </w:p>
    <w:p w14:paraId="2341C164" w14:textId="77777777" w:rsidR="00402833" w:rsidRPr="00FC1C73" w:rsidRDefault="00402833" w:rsidP="00FC1C73">
      <w:pPr>
        <w:pStyle w:val="TOC1"/>
        <w:jc w:val="both"/>
        <w:rPr>
          <w:rFonts w:ascii="Calibri" w:eastAsiaTheme="minorEastAsia" w:hAnsi="Calibri" w:cs="Calibri"/>
          <w:b w:val="0"/>
          <w:kern w:val="2"/>
          <w:sz w:val="21"/>
        </w:rPr>
      </w:pPr>
      <w:r w:rsidRPr="00FC1C73">
        <w:rPr>
          <w:rFonts w:ascii="Calibri" w:hAnsi="Calibri" w:cs="Calibri"/>
        </w:rPr>
        <w:t>Proposal 2:</w:t>
      </w:r>
      <w:r w:rsidRPr="00FC1C73">
        <w:rPr>
          <w:rFonts w:ascii="Calibri" w:eastAsiaTheme="minorEastAsia" w:hAnsi="Calibri" w:cs="Calibri"/>
          <w:b w:val="0"/>
          <w:kern w:val="2"/>
          <w:sz w:val="21"/>
        </w:rPr>
        <w:tab/>
      </w:r>
      <w:r w:rsidRPr="00FC1C73">
        <w:rPr>
          <w:rFonts w:ascii="Calibri" w:hAnsi="Calibri" w:cs="Calibri"/>
        </w:rPr>
        <w:t>”Relay UE triggered measurement and report” shall not be adopted in NR sidelink relay.</w:t>
      </w:r>
    </w:p>
    <w:p w14:paraId="2CA4EBD3" w14:textId="77777777" w:rsidR="00402833" w:rsidRPr="00FC1C73" w:rsidRDefault="00402833" w:rsidP="00FC1C73">
      <w:pPr>
        <w:pStyle w:val="TOC1"/>
        <w:jc w:val="both"/>
        <w:rPr>
          <w:rFonts w:ascii="Calibri" w:eastAsiaTheme="minorEastAsia" w:hAnsi="Calibri" w:cs="Calibri"/>
          <w:b w:val="0"/>
          <w:kern w:val="2"/>
          <w:sz w:val="21"/>
        </w:rPr>
      </w:pPr>
      <w:r w:rsidRPr="00FC1C73">
        <w:rPr>
          <w:rFonts w:ascii="Calibri" w:hAnsi="Calibri" w:cs="Calibri"/>
        </w:rPr>
        <w:t>Proposal 3:</w:t>
      </w:r>
      <w:r w:rsidRPr="00FC1C73">
        <w:rPr>
          <w:rFonts w:ascii="Calibri" w:eastAsiaTheme="minorEastAsia" w:hAnsi="Calibri" w:cs="Calibri"/>
          <w:b w:val="0"/>
          <w:kern w:val="2"/>
          <w:sz w:val="21"/>
        </w:rPr>
        <w:tab/>
      </w:r>
      <w:r w:rsidRPr="00FC1C73">
        <w:rPr>
          <w:rFonts w:ascii="Calibri" w:hAnsi="Calibri" w:cs="Calibri"/>
        </w:rPr>
        <w:t>RAN2 should not consider using S-measure criteria in NR sidelink relay.</w:t>
      </w:r>
    </w:p>
    <w:p w14:paraId="4DF7D6F7" w14:textId="77777777" w:rsidR="00402833" w:rsidRPr="00FC1C73" w:rsidRDefault="00402833" w:rsidP="00FC1C73">
      <w:pPr>
        <w:pStyle w:val="TOC1"/>
        <w:jc w:val="both"/>
        <w:rPr>
          <w:rFonts w:ascii="Calibri" w:eastAsiaTheme="minorEastAsia" w:hAnsi="Calibri" w:cs="Calibri"/>
          <w:b w:val="0"/>
          <w:kern w:val="2"/>
          <w:sz w:val="21"/>
        </w:rPr>
      </w:pPr>
      <w:r w:rsidRPr="00FC1C73">
        <w:rPr>
          <w:rFonts w:ascii="Calibri" w:hAnsi="Calibri" w:cs="Calibri"/>
        </w:rPr>
        <w:t>Proposal 4:</w:t>
      </w:r>
      <w:r w:rsidRPr="00FC1C73">
        <w:rPr>
          <w:rFonts w:ascii="Calibri" w:eastAsiaTheme="minorEastAsia" w:hAnsi="Calibri" w:cs="Calibri"/>
          <w:b w:val="0"/>
          <w:kern w:val="2"/>
          <w:sz w:val="21"/>
        </w:rPr>
        <w:tab/>
      </w:r>
      <w:r w:rsidRPr="00FC1C73">
        <w:rPr>
          <w:rFonts w:ascii="Calibri" w:hAnsi="Calibri" w:cs="Calibri"/>
        </w:rPr>
        <w:t>The relay UE in INACTIVE/IDLE state can be selected by the gNB during path switch from direct to indirect link.</w:t>
      </w:r>
    </w:p>
    <w:p w14:paraId="37FEAF5A" w14:textId="77777777" w:rsidR="00402833" w:rsidRPr="00FC1C73" w:rsidRDefault="00402833" w:rsidP="00FC1C73">
      <w:pPr>
        <w:pStyle w:val="TOC1"/>
        <w:jc w:val="both"/>
        <w:rPr>
          <w:rFonts w:ascii="Calibri" w:eastAsiaTheme="minorEastAsia" w:hAnsi="Calibri" w:cs="Calibri"/>
          <w:b w:val="0"/>
          <w:kern w:val="2"/>
          <w:sz w:val="21"/>
        </w:rPr>
      </w:pPr>
      <w:r w:rsidRPr="00FC1C73">
        <w:rPr>
          <w:rFonts w:ascii="Calibri" w:hAnsi="Calibri" w:cs="Calibri"/>
        </w:rPr>
        <w:t>Proposal 5:</w:t>
      </w:r>
      <w:r w:rsidRPr="00FC1C73">
        <w:rPr>
          <w:rFonts w:ascii="Calibri" w:eastAsiaTheme="minorEastAsia" w:hAnsi="Calibri" w:cs="Calibri"/>
          <w:b w:val="0"/>
          <w:kern w:val="2"/>
          <w:sz w:val="21"/>
        </w:rPr>
        <w:tab/>
      </w:r>
      <w:r w:rsidRPr="00FC1C73">
        <w:rPr>
          <w:rFonts w:ascii="Calibri" w:hAnsi="Calibri" w:cs="Calibri"/>
        </w:rPr>
        <w:t>RAN2 further discusses how INACTIVE/IDLE relay UEs can access the CONNECTED state, e.g., triggered by target gNB or remote UE.</w:t>
      </w:r>
    </w:p>
    <w:p w14:paraId="4099DF92" w14:textId="77777777" w:rsidR="00402833" w:rsidRPr="00FC1C73" w:rsidRDefault="00402833" w:rsidP="00FC1C73">
      <w:pPr>
        <w:pStyle w:val="TOC1"/>
        <w:jc w:val="both"/>
        <w:rPr>
          <w:rFonts w:ascii="Calibri" w:eastAsiaTheme="minorEastAsia" w:hAnsi="Calibri" w:cs="Calibri"/>
          <w:b w:val="0"/>
          <w:kern w:val="2"/>
          <w:sz w:val="21"/>
        </w:rPr>
      </w:pPr>
      <w:r w:rsidRPr="00FC1C73">
        <w:rPr>
          <w:rFonts w:ascii="Calibri" w:hAnsi="Calibri" w:cs="Calibri"/>
        </w:rPr>
        <w:t>Proposal 6:</w:t>
      </w:r>
      <w:r w:rsidRPr="00FC1C73">
        <w:rPr>
          <w:rFonts w:ascii="Calibri" w:eastAsiaTheme="minorEastAsia" w:hAnsi="Calibri" w:cs="Calibri"/>
          <w:b w:val="0"/>
          <w:kern w:val="2"/>
          <w:sz w:val="21"/>
        </w:rPr>
        <w:tab/>
      </w:r>
      <w:r w:rsidRPr="00FC1C73">
        <w:rPr>
          <w:rFonts w:ascii="Calibri" w:hAnsi="Calibri" w:cs="Calibri"/>
        </w:rPr>
        <w:t>It should be up to network implementation on when to perform step 6, i.e., before or after step 3.</w:t>
      </w:r>
    </w:p>
    <w:p w14:paraId="6A22AFA4" w14:textId="77777777" w:rsidR="00402833" w:rsidRPr="00FC1C73" w:rsidRDefault="00402833" w:rsidP="00FC1C73">
      <w:pPr>
        <w:pStyle w:val="TOC1"/>
        <w:jc w:val="both"/>
        <w:rPr>
          <w:rFonts w:ascii="Calibri" w:eastAsiaTheme="minorEastAsia" w:hAnsi="Calibri" w:cs="Calibri"/>
          <w:b w:val="0"/>
          <w:kern w:val="2"/>
          <w:sz w:val="21"/>
        </w:rPr>
      </w:pPr>
      <w:r w:rsidRPr="00FC1C73">
        <w:rPr>
          <w:rFonts w:ascii="Calibri" w:hAnsi="Calibri" w:cs="Calibri"/>
        </w:rPr>
        <w:t>Proposal 7:</w:t>
      </w:r>
      <w:r w:rsidRPr="00FC1C73">
        <w:rPr>
          <w:rFonts w:ascii="Calibri" w:eastAsiaTheme="minorEastAsia" w:hAnsi="Calibri" w:cs="Calibri"/>
          <w:b w:val="0"/>
          <w:kern w:val="2"/>
          <w:sz w:val="21"/>
        </w:rPr>
        <w:tab/>
      </w:r>
      <w:r w:rsidRPr="00FC1C73">
        <w:rPr>
          <w:rFonts w:ascii="Calibri" w:hAnsi="Calibri" w:cs="Calibri"/>
        </w:rPr>
        <w:t>It should be under gNB’s control for relay and remote UE to release RLC bearer for the relayed bearer, including PC5-RRC signalling exchange, and up to the relay and remote UE to keep/release PC5-S link (considering the possible existence of non-relayed traffic).</w:t>
      </w:r>
    </w:p>
    <w:p w14:paraId="4FB90AFB" w14:textId="77777777" w:rsidR="00402833" w:rsidRPr="00FC1C73" w:rsidRDefault="00402833" w:rsidP="00FC1C73">
      <w:pPr>
        <w:pStyle w:val="TOC1"/>
        <w:jc w:val="both"/>
        <w:rPr>
          <w:rFonts w:ascii="Calibri" w:eastAsiaTheme="minorEastAsia" w:hAnsi="Calibri" w:cs="Calibri"/>
          <w:b w:val="0"/>
          <w:kern w:val="2"/>
          <w:sz w:val="21"/>
        </w:rPr>
      </w:pPr>
      <w:r w:rsidRPr="00FC1C73">
        <w:rPr>
          <w:rFonts w:ascii="Calibri" w:hAnsi="Calibri" w:cs="Calibri"/>
        </w:rPr>
        <w:t>Proposal 8:</w:t>
      </w:r>
      <w:r w:rsidRPr="00FC1C73">
        <w:rPr>
          <w:rFonts w:ascii="Calibri" w:eastAsiaTheme="minorEastAsia" w:hAnsi="Calibri" w:cs="Calibri"/>
          <w:b w:val="0"/>
          <w:kern w:val="2"/>
          <w:sz w:val="21"/>
        </w:rPr>
        <w:tab/>
      </w:r>
      <w:r w:rsidRPr="00FC1C73">
        <w:rPr>
          <w:rFonts w:ascii="Calibri" w:hAnsi="Calibri" w:cs="Calibri"/>
        </w:rPr>
        <w:t>To allow remote UE to set up PC5 connection after receiving switching command from network, i.e., keep step 4 being after step 3.</w:t>
      </w:r>
    </w:p>
    <w:p w14:paraId="08E72850" w14:textId="77777777" w:rsidR="00402833" w:rsidRPr="00FC1C73" w:rsidRDefault="00402833" w:rsidP="00FC1C73">
      <w:pPr>
        <w:pStyle w:val="TOC1"/>
        <w:jc w:val="both"/>
        <w:rPr>
          <w:rFonts w:ascii="Calibri" w:eastAsiaTheme="minorEastAsia" w:hAnsi="Calibri" w:cs="Calibri"/>
          <w:b w:val="0"/>
          <w:kern w:val="2"/>
          <w:sz w:val="21"/>
        </w:rPr>
      </w:pPr>
      <w:r w:rsidRPr="00FC1C73">
        <w:rPr>
          <w:rFonts w:ascii="Calibri" w:hAnsi="Calibri" w:cs="Calibri"/>
        </w:rPr>
        <w:t>Proposal 9:</w:t>
      </w:r>
      <w:r w:rsidRPr="00FC1C73">
        <w:rPr>
          <w:rFonts w:ascii="Calibri" w:eastAsiaTheme="minorEastAsia" w:hAnsi="Calibri" w:cs="Calibri"/>
          <w:b w:val="0"/>
          <w:kern w:val="2"/>
          <w:sz w:val="21"/>
        </w:rPr>
        <w:tab/>
      </w:r>
      <w:r w:rsidRPr="00FC1C73">
        <w:rPr>
          <w:rFonts w:ascii="Calibri" w:hAnsi="Calibri" w:cs="Calibri"/>
        </w:rPr>
        <w:t>Remote UE reports candidate Relay UE(s) filtered based on higher layer criteria.</w:t>
      </w:r>
    </w:p>
    <w:p w14:paraId="27023279" w14:textId="77777777" w:rsidR="00402833" w:rsidRPr="00FC1C73" w:rsidRDefault="00402833" w:rsidP="00FC1C73">
      <w:pPr>
        <w:pStyle w:val="TOC1"/>
        <w:jc w:val="both"/>
        <w:rPr>
          <w:rFonts w:ascii="Calibri" w:eastAsiaTheme="minorEastAsia" w:hAnsi="Calibri" w:cs="Calibri"/>
          <w:b w:val="0"/>
          <w:kern w:val="2"/>
          <w:sz w:val="21"/>
        </w:rPr>
      </w:pPr>
      <w:r w:rsidRPr="00FC1C73">
        <w:rPr>
          <w:rFonts w:ascii="Calibri" w:hAnsi="Calibri" w:cs="Calibri"/>
        </w:rPr>
        <w:t>Proposal 10:</w:t>
      </w:r>
      <w:r w:rsidRPr="00FC1C73">
        <w:rPr>
          <w:rFonts w:ascii="Calibri" w:eastAsiaTheme="minorEastAsia" w:hAnsi="Calibri" w:cs="Calibri"/>
          <w:b w:val="0"/>
          <w:kern w:val="2"/>
          <w:sz w:val="21"/>
        </w:rPr>
        <w:tab/>
      </w:r>
      <w:r w:rsidRPr="00FC1C73">
        <w:rPr>
          <w:rFonts w:ascii="Calibri" w:hAnsi="Calibri" w:cs="Calibri"/>
        </w:rPr>
        <w:t>CHO can be considered after finishing the design of the path switch of the traditional handover procedure.</w:t>
      </w:r>
    </w:p>
    <w:p w14:paraId="5458ACCB" w14:textId="3FBA54E7" w:rsidR="00F05127" w:rsidRPr="00F05127" w:rsidRDefault="00AF356D" w:rsidP="00FC1C73">
      <w:pPr>
        <w:jc w:val="both"/>
        <w:rPr>
          <w:rFonts w:eastAsia="Yu Mincho"/>
        </w:rPr>
      </w:pPr>
      <w:r w:rsidRPr="00FC1C73">
        <w:rPr>
          <w:rFonts w:ascii="Calibri" w:eastAsia="Yu Mincho" w:hAnsi="Calibri" w:cs="Calibri"/>
          <w:noProof/>
          <w:szCs w:val="22"/>
          <w:lang w:val="en-US" w:eastAsia="zh-CN"/>
        </w:rPr>
        <w:fldChar w:fldCharType="end"/>
      </w:r>
    </w:p>
    <w:sectPr w:rsidR="00F05127" w:rsidRPr="00F0512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106B7E" w14:textId="77777777" w:rsidR="004C5197" w:rsidRDefault="004C5197" w:rsidP="00644FFE">
      <w:pPr>
        <w:spacing w:after="0"/>
      </w:pPr>
      <w:r>
        <w:separator/>
      </w:r>
    </w:p>
  </w:endnote>
  <w:endnote w:type="continuationSeparator" w:id="0">
    <w:p w14:paraId="363B5210" w14:textId="77777777" w:rsidR="004C5197" w:rsidRDefault="004C5197" w:rsidP="00644FF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3A4726" w14:textId="77777777" w:rsidR="004C5197" w:rsidRDefault="004C5197" w:rsidP="00644FFE">
      <w:pPr>
        <w:spacing w:after="0"/>
      </w:pPr>
      <w:r>
        <w:separator/>
      </w:r>
    </w:p>
  </w:footnote>
  <w:footnote w:type="continuationSeparator" w:id="0">
    <w:p w14:paraId="092C8F91" w14:textId="77777777" w:rsidR="004C5197" w:rsidRDefault="004C5197" w:rsidP="00644FF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067739"/>
    <w:multiLevelType w:val="hybridMultilevel"/>
    <w:tmpl w:val="1138E5C2"/>
    <w:lvl w:ilvl="0" w:tplc="CEFAFC1E">
      <w:start w:val="1"/>
      <w:numFmt w:val="decimal"/>
      <w:pStyle w:val="ObservationStyle"/>
      <w:lvlText w:val="Observation %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32924181"/>
    <w:multiLevelType w:val="hybridMultilevel"/>
    <w:tmpl w:val="11D68026"/>
    <w:lvl w:ilvl="0" w:tplc="45403372">
      <w:start w:val="2"/>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5101505E"/>
    <w:multiLevelType w:val="hybridMultilevel"/>
    <w:tmpl w:val="D7461194"/>
    <w:lvl w:ilvl="0" w:tplc="A3DE0D56">
      <w:start w:val="1"/>
      <w:numFmt w:val="decimal"/>
      <w:pStyle w:val="Observation"/>
      <w:lvlText w:val="Proposal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58167EBB"/>
    <w:multiLevelType w:val="multilevel"/>
    <w:tmpl w:val="049C0ED6"/>
    <w:lvl w:ilvl="0">
      <w:start w:val="1"/>
      <w:numFmt w:val="decimal"/>
      <w:lvlText w:val="%1"/>
      <w:lvlJc w:val="left"/>
      <w:pPr>
        <w:ind w:left="1140" w:hanging="1140"/>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abstractNumId w:val="3"/>
  </w:num>
  <w:num w:numId="2">
    <w:abstractNumId w:val="4"/>
  </w:num>
  <w:num w:numId="3">
    <w:abstractNumId w:val="1"/>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hideSpellingErrors/>
  <w:hideGrammaticalErrors/>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zC0MLAwMzcztLA0MzNV0lEKTi0uzszPAykwNKoFACWOJPAtAAAA"/>
  </w:docVars>
  <w:rsids>
    <w:rsidRoot w:val="0036488E"/>
    <w:rsid w:val="0000004C"/>
    <w:rsid w:val="00013D77"/>
    <w:rsid w:val="00037DF9"/>
    <w:rsid w:val="00042301"/>
    <w:rsid w:val="00066907"/>
    <w:rsid w:val="00067AD9"/>
    <w:rsid w:val="00083494"/>
    <w:rsid w:val="000A771E"/>
    <w:rsid w:val="000F3424"/>
    <w:rsid w:val="00103786"/>
    <w:rsid w:val="00103F2E"/>
    <w:rsid w:val="00113B7D"/>
    <w:rsid w:val="001161B7"/>
    <w:rsid w:val="0017172E"/>
    <w:rsid w:val="001A238E"/>
    <w:rsid w:val="001E65F1"/>
    <w:rsid w:val="0021271F"/>
    <w:rsid w:val="00297055"/>
    <w:rsid w:val="002E54EA"/>
    <w:rsid w:val="0036488E"/>
    <w:rsid w:val="0036512B"/>
    <w:rsid w:val="003D3E1E"/>
    <w:rsid w:val="00402833"/>
    <w:rsid w:val="00407F73"/>
    <w:rsid w:val="00436FE6"/>
    <w:rsid w:val="004C5197"/>
    <w:rsid w:val="004D17E8"/>
    <w:rsid w:val="004E7A3E"/>
    <w:rsid w:val="005A7B65"/>
    <w:rsid w:val="005E4504"/>
    <w:rsid w:val="00644FFE"/>
    <w:rsid w:val="006E3848"/>
    <w:rsid w:val="00842704"/>
    <w:rsid w:val="00842AD9"/>
    <w:rsid w:val="0086335A"/>
    <w:rsid w:val="00866E6F"/>
    <w:rsid w:val="00890943"/>
    <w:rsid w:val="0089646D"/>
    <w:rsid w:val="008A43E5"/>
    <w:rsid w:val="008E36FC"/>
    <w:rsid w:val="00982341"/>
    <w:rsid w:val="009D01BD"/>
    <w:rsid w:val="009E1E03"/>
    <w:rsid w:val="00A15EA4"/>
    <w:rsid w:val="00A408C7"/>
    <w:rsid w:val="00A5299A"/>
    <w:rsid w:val="00A755D1"/>
    <w:rsid w:val="00AF356D"/>
    <w:rsid w:val="00B5791B"/>
    <w:rsid w:val="00B61C9E"/>
    <w:rsid w:val="00CC1D8F"/>
    <w:rsid w:val="00CE68C7"/>
    <w:rsid w:val="00D3284D"/>
    <w:rsid w:val="00D47B78"/>
    <w:rsid w:val="00DA7F6C"/>
    <w:rsid w:val="00DC6B93"/>
    <w:rsid w:val="00EE6648"/>
    <w:rsid w:val="00F05127"/>
    <w:rsid w:val="00F57EA9"/>
    <w:rsid w:val="00F64BDB"/>
    <w:rsid w:val="00FC0152"/>
    <w:rsid w:val="00FC1C73"/>
    <w:rsid w:val="00FE24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A6891FF"/>
  <w15:chartTrackingRefBased/>
  <w15:docId w15:val="{10D4A5BC-DEDB-40EC-A6B0-54FB62E516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36488E"/>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style>
  <w:style w:type="paragraph" w:styleId="1">
    <w:name w:val="heading 1"/>
    <w:next w:val="a"/>
    <w:link w:val="10"/>
    <w:qFormat/>
    <w:rsid w:val="0036488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cs="Times New Roman"/>
      <w:kern w:val="0"/>
      <w:sz w:val="36"/>
      <w:szCs w:val="20"/>
      <w:lang w:val="en-GB" w:eastAsia="ja-JP"/>
    </w:rPr>
  </w:style>
  <w:style w:type="paragraph" w:styleId="2">
    <w:name w:val="heading 2"/>
    <w:basedOn w:val="1"/>
    <w:next w:val="a"/>
    <w:link w:val="20"/>
    <w:qFormat/>
    <w:rsid w:val="0036488E"/>
    <w:pPr>
      <w:pBdr>
        <w:top w:val="none" w:sz="0" w:space="0" w:color="auto"/>
      </w:pBdr>
      <w:spacing w:before="180"/>
      <w:outlineLvl w:val="1"/>
    </w:pPr>
    <w:rPr>
      <w:sz w:val="32"/>
    </w:rPr>
  </w:style>
  <w:style w:type="paragraph" w:styleId="3">
    <w:name w:val="heading 3"/>
    <w:basedOn w:val="a"/>
    <w:next w:val="a"/>
    <w:link w:val="30"/>
    <w:uiPriority w:val="9"/>
    <w:unhideWhenUsed/>
    <w:qFormat/>
    <w:rsid w:val="0036488E"/>
    <w:pPr>
      <w:keepNext/>
      <w:keepLines/>
      <w:spacing w:before="260" w:after="260" w:line="416" w:lineRule="auto"/>
      <w:outlineLvl w:val="2"/>
    </w:pPr>
    <w:rPr>
      <w:b/>
      <w:bCs/>
      <w:sz w:val="32"/>
      <w:szCs w:val="32"/>
    </w:rPr>
  </w:style>
  <w:style w:type="paragraph" w:styleId="4">
    <w:name w:val="heading 4"/>
    <w:basedOn w:val="a"/>
    <w:next w:val="a"/>
    <w:link w:val="40"/>
    <w:uiPriority w:val="9"/>
    <w:unhideWhenUsed/>
    <w:qFormat/>
    <w:rsid w:val="00297055"/>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qFormat/>
    <w:rsid w:val="0036488E"/>
    <w:rPr>
      <w:rFonts w:ascii="Arial" w:eastAsia="宋体" w:hAnsi="Arial" w:cs="Times New Roman"/>
      <w:kern w:val="0"/>
      <w:sz w:val="36"/>
      <w:szCs w:val="20"/>
      <w:lang w:val="en-GB" w:eastAsia="ja-JP"/>
    </w:rPr>
  </w:style>
  <w:style w:type="character" w:customStyle="1" w:styleId="20">
    <w:name w:val="标题 2 字符"/>
    <w:basedOn w:val="a0"/>
    <w:link w:val="2"/>
    <w:rsid w:val="0036488E"/>
    <w:rPr>
      <w:rFonts w:ascii="Arial" w:eastAsia="宋体" w:hAnsi="Arial" w:cs="Times New Roman"/>
      <w:kern w:val="0"/>
      <w:sz w:val="32"/>
      <w:szCs w:val="20"/>
      <w:lang w:val="en-GB" w:eastAsia="ja-JP"/>
    </w:rPr>
  </w:style>
  <w:style w:type="paragraph" w:styleId="a3">
    <w:name w:val="Body Text"/>
    <w:basedOn w:val="a"/>
    <w:link w:val="a4"/>
    <w:qFormat/>
    <w:rsid w:val="0036488E"/>
    <w:pPr>
      <w:spacing w:after="120"/>
      <w:jc w:val="both"/>
    </w:pPr>
    <w:rPr>
      <w:rFonts w:ascii="Arial" w:hAnsi="Arial"/>
      <w:lang w:eastAsia="zh-CN"/>
    </w:rPr>
  </w:style>
  <w:style w:type="character" w:customStyle="1" w:styleId="a4">
    <w:name w:val="正文文本 字符"/>
    <w:basedOn w:val="a0"/>
    <w:link w:val="a3"/>
    <w:qFormat/>
    <w:rsid w:val="0036488E"/>
    <w:rPr>
      <w:rFonts w:ascii="Arial" w:eastAsia="宋体" w:hAnsi="Arial" w:cs="Times New Roman"/>
      <w:kern w:val="0"/>
      <w:sz w:val="20"/>
      <w:szCs w:val="20"/>
      <w:lang w:val="en-GB"/>
    </w:rPr>
  </w:style>
  <w:style w:type="paragraph" w:customStyle="1" w:styleId="3GPPHeader">
    <w:name w:val="3GPP_Header"/>
    <w:basedOn w:val="a3"/>
    <w:qFormat/>
    <w:rsid w:val="0036488E"/>
    <w:pPr>
      <w:tabs>
        <w:tab w:val="left" w:pos="1701"/>
        <w:tab w:val="right" w:pos="9639"/>
      </w:tabs>
      <w:spacing w:after="240"/>
    </w:pPr>
    <w:rPr>
      <w:b/>
      <w:sz w:val="24"/>
    </w:rPr>
  </w:style>
  <w:style w:type="paragraph" w:customStyle="1" w:styleId="Doc-text2">
    <w:name w:val="Doc-text2"/>
    <w:basedOn w:val="a"/>
    <w:link w:val="Doc-text2Char"/>
    <w:qFormat/>
    <w:rsid w:val="0036488E"/>
    <w:pPr>
      <w:tabs>
        <w:tab w:val="left" w:pos="1622"/>
      </w:tabs>
      <w:spacing w:after="0"/>
      <w:ind w:left="1622" w:hanging="363"/>
    </w:pPr>
    <w:rPr>
      <w:rFonts w:ascii="Arial" w:eastAsia="MS Mincho" w:hAnsi="Arial"/>
      <w:szCs w:val="24"/>
      <w:lang w:val="zh-CN" w:eastAsia="zh-CN"/>
    </w:rPr>
  </w:style>
  <w:style w:type="character" w:customStyle="1" w:styleId="Doc-text2Char">
    <w:name w:val="Doc-text2 Char"/>
    <w:link w:val="Doc-text2"/>
    <w:qFormat/>
    <w:locked/>
    <w:rsid w:val="0036488E"/>
    <w:rPr>
      <w:rFonts w:ascii="Arial" w:eastAsia="MS Mincho" w:hAnsi="Arial" w:cs="Times New Roman"/>
      <w:kern w:val="0"/>
      <w:sz w:val="20"/>
      <w:szCs w:val="24"/>
      <w:lang w:val="zh-CN"/>
    </w:rPr>
  </w:style>
  <w:style w:type="paragraph" w:customStyle="1" w:styleId="EmailDiscussion">
    <w:name w:val="EmailDiscussion"/>
    <w:basedOn w:val="a"/>
    <w:next w:val="a"/>
    <w:link w:val="EmailDiscussionChar"/>
    <w:qFormat/>
    <w:rsid w:val="0036488E"/>
    <w:pPr>
      <w:numPr>
        <w:numId w:val="1"/>
      </w:numPr>
      <w:spacing w:before="40" w:after="0"/>
    </w:pPr>
    <w:rPr>
      <w:rFonts w:ascii="Arial" w:eastAsia="MS Mincho" w:hAnsi="Arial"/>
      <w:b/>
      <w:szCs w:val="24"/>
      <w:lang w:eastAsia="en-GB"/>
    </w:rPr>
  </w:style>
  <w:style w:type="character" w:customStyle="1" w:styleId="EmailDiscussionChar">
    <w:name w:val="EmailDiscussion Char"/>
    <w:link w:val="EmailDiscussion"/>
    <w:qFormat/>
    <w:rsid w:val="0036488E"/>
    <w:rPr>
      <w:rFonts w:ascii="Arial" w:eastAsia="MS Mincho" w:hAnsi="Arial" w:cs="Times New Roman"/>
      <w:b/>
      <w:kern w:val="0"/>
      <w:sz w:val="20"/>
      <w:szCs w:val="24"/>
      <w:lang w:val="en-GB" w:eastAsia="en-GB"/>
    </w:rPr>
  </w:style>
  <w:style w:type="paragraph" w:customStyle="1" w:styleId="EmailDiscussion2">
    <w:name w:val="EmailDiscussion2"/>
    <w:basedOn w:val="Doc-text2"/>
    <w:uiPriority w:val="99"/>
    <w:qFormat/>
    <w:rsid w:val="0036488E"/>
    <w:pPr>
      <w:overflowPunct/>
      <w:autoSpaceDE/>
      <w:autoSpaceDN/>
      <w:adjustRightInd/>
      <w:textAlignment w:val="auto"/>
    </w:pPr>
    <w:rPr>
      <w:lang w:val="en-GB" w:eastAsia="en-GB"/>
    </w:rPr>
  </w:style>
  <w:style w:type="paragraph" w:styleId="a5">
    <w:name w:val="List Paragraph"/>
    <w:basedOn w:val="a"/>
    <w:link w:val="a6"/>
    <w:uiPriority w:val="34"/>
    <w:qFormat/>
    <w:rsid w:val="0036488E"/>
    <w:pPr>
      <w:ind w:firstLineChars="200" w:firstLine="420"/>
    </w:pPr>
  </w:style>
  <w:style w:type="character" w:customStyle="1" w:styleId="30">
    <w:name w:val="标题 3 字符"/>
    <w:basedOn w:val="a0"/>
    <w:link w:val="3"/>
    <w:uiPriority w:val="9"/>
    <w:rsid w:val="0036488E"/>
    <w:rPr>
      <w:rFonts w:ascii="Times New Roman" w:eastAsia="宋体" w:hAnsi="Times New Roman" w:cs="Times New Roman"/>
      <w:b/>
      <w:bCs/>
      <w:kern w:val="0"/>
      <w:sz w:val="32"/>
      <w:szCs w:val="32"/>
      <w:lang w:val="en-GB" w:eastAsia="ja-JP"/>
    </w:rPr>
  </w:style>
  <w:style w:type="table" w:styleId="a7">
    <w:name w:val="Table Grid"/>
    <w:basedOn w:val="a1"/>
    <w:rsid w:val="0036488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标题 4 字符"/>
    <w:basedOn w:val="a0"/>
    <w:link w:val="4"/>
    <w:uiPriority w:val="9"/>
    <w:rsid w:val="00297055"/>
    <w:rPr>
      <w:rFonts w:asciiTheme="majorHAnsi" w:eastAsiaTheme="majorEastAsia" w:hAnsiTheme="majorHAnsi" w:cstheme="majorBidi"/>
      <w:b/>
      <w:bCs/>
      <w:kern w:val="0"/>
      <w:sz w:val="28"/>
      <w:szCs w:val="28"/>
      <w:lang w:val="en-GB" w:eastAsia="ja-JP"/>
    </w:rPr>
  </w:style>
  <w:style w:type="paragraph" w:styleId="TOC1">
    <w:name w:val="toc 1"/>
    <w:aliases w:val="Observation TOC2"/>
    <w:link w:val="TOC10"/>
    <w:uiPriority w:val="39"/>
    <w:rsid w:val="00F57EA9"/>
    <w:pPr>
      <w:keepNext/>
      <w:keepLines/>
      <w:widowControl w:val="0"/>
      <w:tabs>
        <w:tab w:val="left" w:pos="1701"/>
      </w:tabs>
      <w:overflowPunct w:val="0"/>
      <w:autoSpaceDE w:val="0"/>
      <w:autoSpaceDN w:val="0"/>
      <w:adjustRightInd w:val="0"/>
      <w:spacing w:before="120"/>
      <w:ind w:left="1701" w:hanging="1701"/>
      <w:textAlignment w:val="baseline"/>
    </w:pPr>
    <w:rPr>
      <w:rFonts w:ascii="Arial" w:eastAsia="等线" w:hAnsi="Arial" w:cs="Times New Roman"/>
      <w:b/>
      <w:noProof/>
      <w:kern w:val="0"/>
      <w:sz w:val="20"/>
    </w:rPr>
  </w:style>
  <w:style w:type="paragraph" w:customStyle="1" w:styleId="Observation">
    <w:name w:val="Observation"/>
    <w:basedOn w:val="a"/>
    <w:link w:val="Observation0"/>
    <w:rsid w:val="00F57EA9"/>
    <w:pPr>
      <w:numPr>
        <w:numId w:val="4"/>
      </w:numPr>
      <w:tabs>
        <w:tab w:val="left" w:pos="1701"/>
      </w:tabs>
      <w:spacing w:after="120"/>
      <w:jc w:val="both"/>
    </w:pPr>
    <w:rPr>
      <w:rFonts w:ascii="Arial" w:eastAsia="等线" w:hAnsi="Arial"/>
      <w:b/>
      <w:bCs/>
      <w:lang w:eastAsia="zh-CN"/>
    </w:rPr>
  </w:style>
  <w:style w:type="paragraph" w:customStyle="1" w:styleId="Proposal">
    <w:name w:val="Proposal"/>
    <w:basedOn w:val="TOC1"/>
    <w:link w:val="Proposal0"/>
    <w:rsid w:val="00F57EA9"/>
    <w:rPr>
      <w:rFonts w:ascii="Calibri" w:hAnsi="Calibri" w:cs="Calibri"/>
    </w:rPr>
  </w:style>
  <w:style w:type="paragraph" w:customStyle="1" w:styleId="ProposalStyle">
    <w:name w:val="ProposalStyle"/>
    <w:basedOn w:val="Observation"/>
    <w:link w:val="ProposalStyle0"/>
    <w:qFormat/>
    <w:rsid w:val="00F05127"/>
    <w:pPr>
      <w:ind w:left="1276" w:hanging="1276"/>
    </w:pPr>
    <w:rPr>
      <w:rFonts w:ascii="Calibri" w:hAnsi="Calibri"/>
    </w:rPr>
  </w:style>
  <w:style w:type="character" w:customStyle="1" w:styleId="TOC10">
    <w:name w:val="TOC 1 字符"/>
    <w:aliases w:val="Observation TOC2 字符"/>
    <w:basedOn w:val="a0"/>
    <w:link w:val="TOC1"/>
    <w:uiPriority w:val="39"/>
    <w:rsid w:val="00F57EA9"/>
    <w:rPr>
      <w:rFonts w:ascii="Arial" w:eastAsia="等线" w:hAnsi="Arial" w:cs="Times New Roman"/>
      <w:b/>
      <w:noProof/>
      <w:kern w:val="0"/>
      <w:sz w:val="20"/>
    </w:rPr>
  </w:style>
  <w:style w:type="character" w:customStyle="1" w:styleId="Proposal0">
    <w:name w:val="Proposal 字符"/>
    <w:basedOn w:val="TOC10"/>
    <w:link w:val="Proposal"/>
    <w:rsid w:val="00F57EA9"/>
    <w:rPr>
      <w:rFonts w:ascii="Calibri" w:eastAsia="等线" w:hAnsi="Calibri" w:cs="Calibri"/>
      <w:b/>
      <w:noProof/>
      <w:kern w:val="0"/>
      <w:sz w:val="20"/>
    </w:rPr>
  </w:style>
  <w:style w:type="paragraph" w:customStyle="1" w:styleId="ObservationStyle">
    <w:name w:val="ObservationStyle"/>
    <w:basedOn w:val="a5"/>
    <w:link w:val="ObservationStyle0"/>
    <w:qFormat/>
    <w:rsid w:val="00982341"/>
    <w:pPr>
      <w:numPr>
        <w:numId w:val="5"/>
      </w:numPr>
      <w:ind w:left="1276" w:firstLineChars="0" w:hanging="1276"/>
      <w:jc w:val="both"/>
    </w:pPr>
    <w:rPr>
      <w:rFonts w:ascii="Calibri" w:hAnsi="Calibri" w:cs="Calibri"/>
      <w:b/>
      <w:lang w:eastAsia="zh-CN"/>
    </w:rPr>
  </w:style>
  <w:style w:type="character" w:customStyle="1" w:styleId="Observation0">
    <w:name w:val="Observation 字符"/>
    <w:basedOn w:val="a0"/>
    <w:link w:val="Observation"/>
    <w:rsid w:val="00F05127"/>
    <w:rPr>
      <w:rFonts w:ascii="Arial" w:eastAsia="等线" w:hAnsi="Arial" w:cs="Times New Roman"/>
      <w:b/>
      <w:bCs/>
      <w:kern w:val="0"/>
      <w:sz w:val="20"/>
      <w:szCs w:val="20"/>
      <w:lang w:val="en-GB"/>
    </w:rPr>
  </w:style>
  <w:style w:type="character" w:customStyle="1" w:styleId="ProposalStyle0">
    <w:name w:val="ProposalStyle 字符"/>
    <w:basedOn w:val="Observation0"/>
    <w:link w:val="ProposalStyle"/>
    <w:rsid w:val="00F05127"/>
    <w:rPr>
      <w:rFonts w:ascii="Calibri" w:eastAsia="等线" w:hAnsi="Calibri" w:cs="Times New Roman"/>
      <w:b/>
      <w:bCs/>
      <w:kern w:val="0"/>
      <w:sz w:val="20"/>
      <w:szCs w:val="20"/>
      <w:lang w:val="en-GB"/>
    </w:rPr>
  </w:style>
  <w:style w:type="paragraph" w:styleId="TOC2">
    <w:name w:val="toc 2"/>
    <w:basedOn w:val="a"/>
    <w:next w:val="a"/>
    <w:autoRedefine/>
    <w:uiPriority w:val="39"/>
    <w:unhideWhenUsed/>
    <w:rsid w:val="00F05127"/>
    <w:pPr>
      <w:ind w:leftChars="200" w:left="420"/>
    </w:pPr>
  </w:style>
  <w:style w:type="character" w:customStyle="1" w:styleId="a6">
    <w:name w:val="列表段落 字符"/>
    <w:basedOn w:val="a0"/>
    <w:link w:val="a5"/>
    <w:uiPriority w:val="34"/>
    <w:rsid w:val="00F05127"/>
    <w:rPr>
      <w:rFonts w:ascii="Times New Roman" w:eastAsia="宋体" w:hAnsi="Times New Roman" w:cs="Times New Roman"/>
      <w:kern w:val="0"/>
      <w:sz w:val="20"/>
      <w:szCs w:val="20"/>
      <w:lang w:val="en-GB" w:eastAsia="ja-JP"/>
    </w:rPr>
  </w:style>
  <w:style w:type="character" w:customStyle="1" w:styleId="ObservationStyle0">
    <w:name w:val="ObservationStyle 字符"/>
    <w:basedOn w:val="a6"/>
    <w:link w:val="ObservationStyle"/>
    <w:rsid w:val="00982341"/>
    <w:rPr>
      <w:rFonts w:ascii="Calibri" w:eastAsia="宋体" w:hAnsi="Calibri" w:cs="Calibri"/>
      <w:b/>
      <w:kern w:val="0"/>
      <w:sz w:val="20"/>
      <w:szCs w:val="20"/>
      <w:lang w:val="en-GB" w:eastAsia="ja-JP"/>
    </w:rPr>
  </w:style>
  <w:style w:type="paragraph" w:styleId="TOC3">
    <w:name w:val="toc 3"/>
    <w:basedOn w:val="a"/>
    <w:next w:val="a"/>
    <w:autoRedefine/>
    <w:uiPriority w:val="39"/>
    <w:unhideWhenUsed/>
    <w:rsid w:val="00F05127"/>
    <w:pPr>
      <w:ind w:leftChars="400" w:left="840"/>
    </w:pPr>
  </w:style>
  <w:style w:type="character" w:styleId="a8">
    <w:name w:val="Hyperlink"/>
    <w:basedOn w:val="a0"/>
    <w:uiPriority w:val="99"/>
    <w:unhideWhenUsed/>
    <w:rsid w:val="00F05127"/>
    <w:rPr>
      <w:color w:val="0563C1" w:themeColor="hyperlink"/>
      <w:u w:val="single"/>
    </w:rPr>
  </w:style>
  <w:style w:type="paragraph" w:styleId="a9">
    <w:name w:val="header"/>
    <w:basedOn w:val="a"/>
    <w:link w:val="aa"/>
    <w:uiPriority w:val="99"/>
    <w:unhideWhenUsed/>
    <w:rsid w:val="00644FFE"/>
    <w:pPr>
      <w:pBdr>
        <w:bottom w:val="single" w:sz="6" w:space="1" w:color="auto"/>
      </w:pBdr>
      <w:tabs>
        <w:tab w:val="center" w:pos="4153"/>
        <w:tab w:val="right" w:pos="8306"/>
      </w:tabs>
      <w:snapToGrid w:val="0"/>
      <w:jc w:val="center"/>
    </w:pPr>
    <w:rPr>
      <w:sz w:val="18"/>
      <w:szCs w:val="18"/>
    </w:rPr>
  </w:style>
  <w:style w:type="character" w:customStyle="1" w:styleId="aa">
    <w:name w:val="页眉 字符"/>
    <w:basedOn w:val="a0"/>
    <w:link w:val="a9"/>
    <w:uiPriority w:val="99"/>
    <w:rsid w:val="00644FFE"/>
    <w:rPr>
      <w:rFonts w:ascii="Times New Roman" w:eastAsia="宋体" w:hAnsi="Times New Roman" w:cs="Times New Roman"/>
      <w:kern w:val="0"/>
      <w:sz w:val="18"/>
      <w:szCs w:val="18"/>
      <w:lang w:val="en-GB" w:eastAsia="ja-JP"/>
    </w:rPr>
  </w:style>
  <w:style w:type="paragraph" w:styleId="ab">
    <w:name w:val="footer"/>
    <w:basedOn w:val="a"/>
    <w:link w:val="ac"/>
    <w:uiPriority w:val="99"/>
    <w:unhideWhenUsed/>
    <w:rsid w:val="00644FFE"/>
    <w:pPr>
      <w:tabs>
        <w:tab w:val="center" w:pos="4153"/>
        <w:tab w:val="right" w:pos="8306"/>
      </w:tabs>
      <w:snapToGrid w:val="0"/>
    </w:pPr>
    <w:rPr>
      <w:sz w:val="18"/>
      <w:szCs w:val="18"/>
    </w:rPr>
  </w:style>
  <w:style w:type="character" w:customStyle="1" w:styleId="ac">
    <w:name w:val="页脚 字符"/>
    <w:basedOn w:val="a0"/>
    <w:link w:val="ab"/>
    <w:uiPriority w:val="99"/>
    <w:rsid w:val="00644FFE"/>
    <w:rPr>
      <w:rFonts w:ascii="Times New Roman" w:eastAsia="宋体" w:hAnsi="Times New Roman" w:cs="Times New Roman"/>
      <w:kern w:val="0"/>
      <w:sz w:val="18"/>
      <w:szCs w:val="18"/>
      <w:lang w:val="en-GB" w:eastAsia="ja-JP"/>
    </w:rPr>
  </w:style>
  <w:style w:type="character" w:styleId="ad">
    <w:name w:val="annotation reference"/>
    <w:basedOn w:val="a0"/>
    <w:uiPriority w:val="99"/>
    <w:semiHidden/>
    <w:unhideWhenUsed/>
    <w:rsid w:val="00DC6B93"/>
    <w:rPr>
      <w:sz w:val="21"/>
      <w:szCs w:val="21"/>
    </w:rPr>
  </w:style>
  <w:style w:type="paragraph" w:styleId="ae">
    <w:name w:val="annotation text"/>
    <w:basedOn w:val="a"/>
    <w:link w:val="af"/>
    <w:uiPriority w:val="99"/>
    <w:unhideWhenUsed/>
    <w:rsid w:val="00DC6B93"/>
  </w:style>
  <w:style w:type="character" w:customStyle="1" w:styleId="af">
    <w:name w:val="批注文字 字符"/>
    <w:basedOn w:val="a0"/>
    <w:link w:val="ae"/>
    <w:uiPriority w:val="99"/>
    <w:rsid w:val="00DC6B93"/>
    <w:rPr>
      <w:rFonts w:ascii="Times New Roman" w:eastAsia="宋体" w:hAnsi="Times New Roman" w:cs="Times New Roman"/>
      <w:kern w:val="0"/>
      <w:sz w:val="20"/>
      <w:szCs w:val="20"/>
      <w:lang w:val="en-GB" w:eastAsia="ja-JP"/>
    </w:rPr>
  </w:style>
  <w:style w:type="paragraph" w:styleId="af0">
    <w:name w:val="annotation subject"/>
    <w:basedOn w:val="ae"/>
    <w:next w:val="ae"/>
    <w:link w:val="af1"/>
    <w:uiPriority w:val="99"/>
    <w:semiHidden/>
    <w:unhideWhenUsed/>
    <w:rsid w:val="00DC6B93"/>
    <w:rPr>
      <w:b/>
      <w:bCs/>
    </w:rPr>
  </w:style>
  <w:style w:type="character" w:customStyle="1" w:styleId="af1">
    <w:name w:val="批注主题 字符"/>
    <w:basedOn w:val="af"/>
    <w:link w:val="af0"/>
    <w:uiPriority w:val="99"/>
    <w:semiHidden/>
    <w:rsid w:val="00DC6B93"/>
    <w:rPr>
      <w:rFonts w:ascii="Times New Roman" w:eastAsia="宋体" w:hAnsi="Times New Roman" w:cs="Times New Roman"/>
      <w:b/>
      <w:bCs/>
      <w:kern w:val="0"/>
      <w:sz w:val="20"/>
      <w:szCs w:val="20"/>
      <w:lang w:val="en-GB" w:eastAsia="ja-JP"/>
    </w:rPr>
  </w:style>
  <w:style w:type="paragraph" w:styleId="af2">
    <w:name w:val="Balloon Text"/>
    <w:basedOn w:val="a"/>
    <w:link w:val="af3"/>
    <w:uiPriority w:val="99"/>
    <w:semiHidden/>
    <w:unhideWhenUsed/>
    <w:rsid w:val="00DC6B93"/>
    <w:pPr>
      <w:spacing w:after="0"/>
    </w:pPr>
    <w:rPr>
      <w:sz w:val="18"/>
      <w:szCs w:val="18"/>
    </w:rPr>
  </w:style>
  <w:style w:type="character" w:customStyle="1" w:styleId="af3">
    <w:name w:val="批注框文本 字符"/>
    <w:basedOn w:val="a0"/>
    <w:link w:val="af2"/>
    <w:uiPriority w:val="99"/>
    <w:semiHidden/>
    <w:rsid w:val="00DC6B93"/>
    <w:rPr>
      <w:rFonts w:ascii="Times New Roman" w:eastAsia="宋体" w:hAnsi="Times New Roman" w:cs="Times New Roman"/>
      <w:kern w:val="0"/>
      <w:sz w:val="18"/>
      <w:szCs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0F7F63-CC30-440A-93FE-EC5E5422B4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8</Pages>
  <Words>2468</Words>
  <Characters>14072</Characters>
  <Application>Microsoft Office Word</Application>
  <DocSecurity>0</DocSecurity>
  <Lines>117</Lines>
  <Paragraphs>33</Paragraphs>
  <ScaleCrop>false</ScaleCrop>
  <Company/>
  <LinksUpToDate>false</LinksUpToDate>
  <CharactersWithSpaces>16507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张博源(Boyuan)</dc:creator>
  <cp:keywords/>
  <dc:description/>
  <cp:lastModifiedBy>张博源(Boyuan)</cp:lastModifiedBy>
  <cp:revision>3</cp:revision>
  <dcterms:created xsi:type="dcterms:W3CDTF">2021-08-06T01:10:00Z</dcterms:created>
  <dcterms:modified xsi:type="dcterms:W3CDTF">2021-08-06T01:11:00Z</dcterms:modified>
</cp:coreProperties>
</file>